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83" w:rsidRDefault="00017083" w:rsidP="00017083">
      <w:pPr>
        <w:jc w:val="center"/>
        <w:rPr>
          <w:rFonts w:ascii="华文中宋" w:eastAsia="华文中宋" w:hAnsi="华文中宋" w:hint="eastAsia"/>
          <w:b/>
          <w:sz w:val="36"/>
          <w:szCs w:val="36"/>
        </w:rPr>
      </w:pPr>
      <w:r>
        <w:rPr>
          <w:rFonts w:ascii="华文中宋" w:eastAsia="华文中宋" w:hAnsi="华文中宋" w:hint="eastAsia"/>
          <w:b/>
          <w:sz w:val="36"/>
          <w:szCs w:val="36"/>
        </w:rPr>
        <w:t>中国水产科学研究院黄海水产研究所201</w:t>
      </w:r>
      <w:r>
        <w:rPr>
          <w:rFonts w:ascii="华文中宋" w:eastAsia="华文中宋" w:hAnsi="华文中宋"/>
          <w:b/>
          <w:sz w:val="36"/>
          <w:szCs w:val="36"/>
        </w:rPr>
        <w:t>9</w:t>
      </w:r>
      <w:r>
        <w:rPr>
          <w:rFonts w:ascii="华文中宋" w:eastAsia="华文中宋" w:hAnsi="华文中宋" w:hint="eastAsia"/>
          <w:b/>
          <w:sz w:val="36"/>
          <w:szCs w:val="36"/>
        </w:rPr>
        <w:t>年拟公开招聘岗位信息一览表</w:t>
      </w:r>
    </w:p>
    <w:tbl>
      <w:tblPr>
        <w:tblW w:w="14742" w:type="dxa"/>
        <w:tblInd w:w="250" w:type="dxa"/>
        <w:tblLayout w:type="fixed"/>
        <w:tblLook w:val="0000" w:firstRow="0" w:lastRow="0" w:firstColumn="0" w:lastColumn="0" w:noHBand="0" w:noVBand="0"/>
      </w:tblPr>
      <w:tblGrid>
        <w:gridCol w:w="438"/>
        <w:gridCol w:w="704"/>
        <w:gridCol w:w="1127"/>
        <w:gridCol w:w="4163"/>
        <w:gridCol w:w="847"/>
        <w:gridCol w:w="659"/>
        <w:gridCol w:w="992"/>
        <w:gridCol w:w="1701"/>
        <w:gridCol w:w="3544"/>
        <w:gridCol w:w="567"/>
      </w:tblGrid>
      <w:tr w:rsidR="00017083" w:rsidTr="00906846">
        <w:trPr>
          <w:trHeight w:val="810"/>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编号</w:t>
            </w:r>
          </w:p>
        </w:tc>
        <w:tc>
          <w:tcPr>
            <w:tcW w:w="704"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部门</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岗位</w:t>
            </w:r>
          </w:p>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名称</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岗位简介</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岗位</w:t>
            </w:r>
          </w:p>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性质</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招聘</w:t>
            </w:r>
            <w:r>
              <w:rPr>
                <w:rFonts w:ascii="宋体" w:hAnsi="宋体" w:cs="宋体" w:hint="eastAsia"/>
                <w:b/>
                <w:bCs/>
                <w:kern w:val="0"/>
                <w:sz w:val="20"/>
                <w:szCs w:val="20"/>
              </w:rPr>
              <w:br/>
              <w:t>人数</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学历/</w:t>
            </w:r>
            <w:r>
              <w:rPr>
                <w:rFonts w:ascii="宋体" w:hAnsi="宋体" w:cs="宋体" w:hint="eastAsia"/>
                <w:b/>
                <w:bCs/>
                <w:kern w:val="0"/>
                <w:sz w:val="20"/>
                <w:szCs w:val="20"/>
              </w:rPr>
              <w:br/>
              <w:t>学位</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专业</w:t>
            </w:r>
            <w:r>
              <w:rPr>
                <w:rFonts w:ascii="宋体" w:hAnsi="宋体" w:cs="宋体" w:hint="eastAsia"/>
                <w:b/>
                <w:bCs/>
                <w:kern w:val="0"/>
                <w:sz w:val="20"/>
                <w:szCs w:val="20"/>
              </w:rPr>
              <w:br/>
              <w:t>要求</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其他条件</w:t>
            </w:r>
          </w:p>
        </w:tc>
        <w:tc>
          <w:tcPr>
            <w:tcW w:w="56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联系人</w:t>
            </w:r>
          </w:p>
        </w:tc>
      </w:tr>
      <w:tr w:rsidR="00017083" w:rsidTr="00906846">
        <w:trPr>
          <w:trHeight w:val="810"/>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1</w:t>
            </w:r>
          </w:p>
        </w:tc>
        <w:tc>
          <w:tcPr>
            <w:tcW w:w="704"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渔业资源与生态系统研究室</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渔业资源评估与管理</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开展渔业资源评估与模型研究。</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kern w:val="0"/>
                <w:sz w:val="20"/>
                <w:szCs w:val="20"/>
              </w:rPr>
            </w:pPr>
            <w:r>
              <w:rPr>
                <w:rFonts w:hint="eastAsia"/>
                <w:kern w:val="0"/>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渔业资源、数学建模、生态学等相关专业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发表核心期刊</w:t>
            </w:r>
            <w:r>
              <w:rPr>
                <w:rFonts w:hint="eastAsia"/>
                <w:sz w:val="20"/>
                <w:szCs w:val="20"/>
              </w:rPr>
              <w:t>2</w:t>
            </w:r>
            <w:r>
              <w:rPr>
                <w:rFonts w:hint="eastAsia"/>
                <w:sz w:val="20"/>
                <w:szCs w:val="20"/>
              </w:rPr>
              <w:t>篇以上，有国外经历、野外工作经历者优先。</w:t>
            </w:r>
          </w:p>
        </w:tc>
        <w:tc>
          <w:tcPr>
            <w:tcW w:w="567"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017083" w:rsidTr="00906846">
        <w:trPr>
          <w:trHeight w:val="810"/>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2</w:t>
            </w:r>
          </w:p>
        </w:tc>
        <w:tc>
          <w:tcPr>
            <w:tcW w:w="704"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养护型渔业网具研发</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结合近海资源养护策略，从网具材料、类型和选择性等方面开展养护型渔业网具的研发与设计。</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渔业资源、捕捞学、海洋生态学</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发表核心期刊</w:t>
            </w:r>
            <w:r>
              <w:rPr>
                <w:rFonts w:hint="eastAsia"/>
                <w:sz w:val="20"/>
                <w:szCs w:val="20"/>
              </w:rPr>
              <w:t>2</w:t>
            </w:r>
            <w:r>
              <w:rPr>
                <w:rFonts w:hint="eastAsia"/>
                <w:sz w:val="20"/>
                <w:szCs w:val="20"/>
              </w:rPr>
              <w:t>篇以上，有野外工作经历者优先。</w:t>
            </w: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810"/>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w:t>
            </w:r>
          </w:p>
        </w:tc>
        <w:tc>
          <w:tcPr>
            <w:tcW w:w="704"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渔业资源大数据管理与应用</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利用地理信息系统（</w:t>
            </w:r>
            <w:r>
              <w:rPr>
                <w:rFonts w:hint="eastAsia"/>
                <w:sz w:val="20"/>
                <w:szCs w:val="20"/>
              </w:rPr>
              <w:t>GIS</w:t>
            </w:r>
            <w:r>
              <w:rPr>
                <w:rFonts w:hint="eastAsia"/>
                <w:sz w:val="20"/>
                <w:szCs w:val="20"/>
              </w:rPr>
              <w:t>），结合海量声学数据、生物学、渔业及环境数据，开展大数据集成及渔业资源、渔场形成机制研究。</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地图学与地理信息系统、渔业资源、物理海洋等相关专业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具有扎实的专业基础知识和实验技能，能够胜任海上调查任务，有较强的英文写作和文字表达能力</w:t>
            </w: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1533"/>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4</w:t>
            </w:r>
          </w:p>
        </w:tc>
        <w:tc>
          <w:tcPr>
            <w:tcW w:w="704"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渔业资源</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从事近海、极地与远洋渔业资源海上调查，协助开展实验数据处理与分析</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20"/>
                <w:szCs w:val="20"/>
              </w:rPr>
            </w:pPr>
            <w:r>
              <w:rPr>
                <w:rFonts w:hint="eastAsia"/>
                <w:color w:val="000000"/>
                <w:sz w:val="20"/>
                <w:szCs w:val="20"/>
              </w:rPr>
              <w:t>渔业资源、捕捞学、海洋物理相关专业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具有扎实的专业基础知识和实验技能，能够胜任海上调查任务</w:t>
            </w:r>
          </w:p>
        </w:tc>
        <w:tc>
          <w:tcPr>
            <w:tcW w:w="567"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1669"/>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5</w:t>
            </w:r>
          </w:p>
        </w:tc>
        <w:tc>
          <w:tcPr>
            <w:tcW w:w="704" w:type="dxa"/>
            <w:vMerge/>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渔业资源分子生态学</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开展渔业生物与环境相互作用的生态机理及其分子机制研究</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2</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生物学或生态学</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有海洋背景的优先</w:t>
            </w:r>
          </w:p>
        </w:tc>
        <w:tc>
          <w:tcPr>
            <w:tcW w:w="567" w:type="dxa"/>
            <w:vMerge/>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1669"/>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6</w:t>
            </w:r>
          </w:p>
        </w:tc>
        <w:tc>
          <w:tcPr>
            <w:tcW w:w="704"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渔业资源增殖与养护</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开展渔业</w:t>
            </w:r>
            <w:proofErr w:type="gramStart"/>
            <w:r>
              <w:rPr>
                <w:rFonts w:hint="eastAsia"/>
                <w:sz w:val="20"/>
                <w:szCs w:val="20"/>
              </w:rPr>
              <w:t>增殖增殖</w:t>
            </w:r>
            <w:proofErr w:type="gramEnd"/>
            <w:r>
              <w:rPr>
                <w:rFonts w:hint="eastAsia"/>
                <w:sz w:val="20"/>
                <w:szCs w:val="20"/>
              </w:rPr>
              <w:t>生态学、增殖技术等研究</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Pr="006A6591" w:rsidRDefault="00017083" w:rsidP="00906846">
            <w:pPr>
              <w:widowControl/>
              <w:jc w:val="center"/>
              <w:rPr>
                <w:rFonts w:hint="eastAsia"/>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rFonts w:hint="eastAsia"/>
                <w:sz w:val="20"/>
                <w:szCs w:val="20"/>
              </w:rPr>
            </w:pPr>
            <w:r w:rsidRPr="006A6591">
              <w:rPr>
                <w:rFonts w:hint="eastAsia"/>
                <w:sz w:val="20"/>
                <w:szCs w:val="20"/>
              </w:rPr>
              <w:t>海洋生态学、资源增殖学、渔业资源学</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hint="eastAsia"/>
                <w:sz w:val="20"/>
                <w:szCs w:val="20"/>
              </w:rPr>
            </w:pPr>
          </w:p>
        </w:tc>
        <w:tc>
          <w:tcPr>
            <w:tcW w:w="56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810"/>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b/>
                <w:bCs/>
                <w:kern w:val="0"/>
                <w:sz w:val="20"/>
                <w:szCs w:val="20"/>
              </w:rPr>
              <w:t>7</w:t>
            </w:r>
          </w:p>
        </w:tc>
        <w:tc>
          <w:tcPr>
            <w:tcW w:w="704"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海水养殖生态与技术研究室</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海水甲壳类遗传育种与健康养殖</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主要从事海水甲壳类健康养殖关键技术研发，主要包括海水甲壳类生态适应性机理研究及遗传育种；工厂化养殖和生态养殖系统中生态功能解析以及质量安全、营养生态等关键技术研究。</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color w:val="000000"/>
                <w:sz w:val="20"/>
                <w:szCs w:val="20"/>
              </w:rPr>
              <w:t>水产养殖学，生物化学与分子生物学，水</w:t>
            </w:r>
            <w:r>
              <w:rPr>
                <w:rFonts w:hint="eastAsia"/>
                <w:sz w:val="20"/>
                <w:szCs w:val="20"/>
              </w:rPr>
              <w:t>生生物学，生物信息学等相关专业。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良好的英语听说读写能力，具海外留学经验者优先考虑</w:t>
            </w:r>
          </w:p>
        </w:tc>
        <w:tc>
          <w:tcPr>
            <w:tcW w:w="567" w:type="dxa"/>
            <w:vMerge w:val="restart"/>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周老师</w:t>
            </w:r>
          </w:p>
        </w:tc>
      </w:tr>
      <w:tr w:rsidR="00017083" w:rsidTr="00906846">
        <w:trPr>
          <w:trHeight w:val="810"/>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b/>
                <w:bCs/>
                <w:kern w:val="0"/>
                <w:sz w:val="20"/>
                <w:szCs w:val="20"/>
              </w:rPr>
              <w:t>8</w:t>
            </w:r>
          </w:p>
        </w:tc>
        <w:tc>
          <w:tcPr>
            <w:tcW w:w="704"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海水养殖标准化</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承担全国海水养殖专业国家、行业标准的归口管理工作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水产养殖、生物技术、渔业资源、水生生物学等相关专业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20"/>
                <w:szCs w:val="20"/>
              </w:rPr>
            </w:pPr>
            <w:r>
              <w:rPr>
                <w:rFonts w:hint="eastAsia"/>
                <w:color w:val="000000"/>
                <w:sz w:val="20"/>
                <w:szCs w:val="20"/>
              </w:rPr>
              <w:br/>
              <w:t>1.</w:t>
            </w:r>
            <w:r>
              <w:rPr>
                <w:rFonts w:hint="eastAsia"/>
                <w:color w:val="000000"/>
                <w:sz w:val="20"/>
                <w:szCs w:val="20"/>
              </w:rPr>
              <w:t>工作能力强，有独立承担科研项目经验者优先；</w:t>
            </w:r>
            <w:r>
              <w:rPr>
                <w:rFonts w:hint="eastAsia"/>
                <w:color w:val="000000"/>
                <w:sz w:val="20"/>
                <w:szCs w:val="20"/>
              </w:rPr>
              <w:br/>
              <w:t>2.</w:t>
            </w:r>
            <w:r>
              <w:rPr>
                <w:rFonts w:hint="eastAsia"/>
                <w:color w:val="000000"/>
                <w:sz w:val="20"/>
                <w:szCs w:val="20"/>
              </w:rPr>
              <w:t>有较好的英语水平；</w:t>
            </w:r>
            <w:r>
              <w:rPr>
                <w:rFonts w:hint="eastAsia"/>
                <w:color w:val="000000"/>
                <w:sz w:val="20"/>
                <w:szCs w:val="20"/>
              </w:rPr>
              <w:br/>
              <w:t>3.</w:t>
            </w:r>
            <w:r>
              <w:rPr>
                <w:rFonts w:hint="eastAsia"/>
                <w:color w:val="000000"/>
                <w:sz w:val="20"/>
                <w:szCs w:val="20"/>
              </w:rPr>
              <w:t>热爱标准化工作，有标准化相关知识或有标准制修订经验者优先。</w:t>
            </w:r>
          </w:p>
        </w:tc>
        <w:tc>
          <w:tcPr>
            <w:tcW w:w="567" w:type="dxa"/>
            <w:vMerge/>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914"/>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9</w:t>
            </w:r>
          </w:p>
        </w:tc>
        <w:tc>
          <w:tcPr>
            <w:tcW w:w="704"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渔业生物环境胁迫</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从不同时空尺度上研究重要养殖生物对等海洋酸化、微塑料污染等环境胁迫的生理、生化响应过程及机理</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海洋生态学</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 xml:space="preserve">　</w:t>
            </w:r>
          </w:p>
        </w:tc>
        <w:tc>
          <w:tcPr>
            <w:tcW w:w="567" w:type="dxa"/>
            <w:vMerge/>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914"/>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10</w:t>
            </w:r>
          </w:p>
        </w:tc>
        <w:tc>
          <w:tcPr>
            <w:tcW w:w="704"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海水养殖疾病病原库管理</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进行海水养殖疾病的诊断分析、病原分离鉴定，以及运用低温和冻干等技术开展水产疾病病原库的长效保藏和管理工作，同时结合分子生物学、基因组学和蛋白组学等技术对主要病原菌的致病机理、时空变异特性等生物信息进行深度挖掘。</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微生物学、水产养殖等相关专业。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具有扎实的水产疾病临床防控和病原细菌种质保藏经验，具备良好的分子生物学实验技能。</w:t>
            </w:r>
          </w:p>
        </w:tc>
        <w:tc>
          <w:tcPr>
            <w:tcW w:w="56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1547"/>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11</w:t>
            </w:r>
          </w:p>
        </w:tc>
        <w:tc>
          <w:tcPr>
            <w:tcW w:w="704" w:type="dxa"/>
            <w:vMerge w:val="restart"/>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养殖生物</w:t>
            </w:r>
            <w:r>
              <w:rPr>
                <w:rFonts w:ascii="宋体" w:hAnsi="宋体" w:cs="宋体"/>
                <w:bCs/>
                <w:kern w:val="0"/>
                <w:sz w:val="20"/>
                <w:szCs w:val="20"/>
              </w:rPr>
              <w:t>疾病控制与分子病理学研究室</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渔业微生物资源库管理</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主要从事渔业微生物资源的分离、鉴定、保藏、发掘及数据库的技术及管理工作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微生物学</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kern w:val="0"/>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017083" w:rsidTr="00906846">
        <w:trPr>
          <w:trHeight w:val="1523"/>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12</w:t>
            </w:r>
          </w:p>
        </w:tc>
        <w:tc>
          <w:tcPr>
            <w:tcW w:w="704" w:type="dxa"/>
            <w:vMerge/>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OIE</w:t>
            </w:r>
            <w:r>
              <w:rPr>
                <w:rFonts w:hint="eastAsia"/>
                <w:sz w:val="20"/>
                <w:szCs w:val="20"/>
              </w:rPr>
              <w:t>参考实验室</w:t>
            </w:r>
            <w:r>
              <w:rPr>
                <w:rFonts w:hint="eastAsia"/>
                <w:sz w:val="20"/>
                <w:szCs w:val="20"/>
              </w:rPr>
              <w:t>CNAS</w:t>
            </w:r>
            <w:r>
              <w:rPr>
                <w:rFonts w:hint="eastAsia"/>
                <w:sz w:val="20"/>
                <w:szCs w:val="20"/>
              </w:rPr>
              <w:t>体系检验</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主要从事</w:t>
            </w:r>
            <w:r>
              <w:rPr>
                <w:rFonts w:hint="eastAsia"/>
                <w:sz w:val="20"/>
                <w:szCs w:val="20"/>
              </w:rPr>
              <w:t>CNAS</w:t>
            </w:r>
            <w:r>
              <w:rPr>
                <w:rFonts w:hint="eastAsia"/>
                <w:sz w:val="20"/>
                <w:szCs w:val="20"/>
              </w:rPr>
              <w:t>质量管理体系病原检测工作，工作内容为按照质量管理体系要求长期开展主要水产疫病的标准化检验及质量管理工作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20"/>
                <w:szCs w:val="20"/>
              </w:rPr>
            </w:pPr>
            <w:r>
              <w:rPr>
                <w:rFonts w:hint="eastAsia"/>
                <w:color w:val="000000"/>
                <w:sz w:val="20"/>
                <w:szCs w:val="20"/>
              </w:rPr>
              <w:t>本科及以上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动物医学、预防兽医学、动植物检疫、预防医学、流行病与卫生统计学、水产养殖学</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hint="eastAsia"/>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1456"/>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13</w:t>
            </w:r>
          </w:p>
        </w:tc>
        <w:tc>
          <w:tcPr>
            <w:tcW w:w="704" w:type="dxa"/>
            <w:vMerge w:val="restart"/>
            <w:tcBorders>
              <w:top w:val="single" w:sz="4" w:space="0" w:color="auto"/>
              <w:left w:val="nil"/>
              <w:right w:val="single" w:sz="4" w:space="0" w:color="auto"/>
            </w:tcBorders>
            <w:vAlign w:val="center"/>
          </w:tcPr>
          <w:p w:rsidR="00017083" w:rsidRPr="00852C53" w:rsidRDefault="00017083" w:rsidP="00906846">
            <w:pPr>
              <w:widowControl/>
              <w:jc w:val="center"/>
              <w:rPr>
                <w:rFonts w:ascii="宋体" w:hAnsi="宋体" w:cs="宋体" w:hint="eastAsia"/>
                <w:bCs/>
                <w:color w:val="000000"/>
                <w:kern w:val="0"/>
                <w:sz w:val="20"/>
                <w:szCs w:val="20"/>
              </w:rPr>
            </w:pPr>
            <w:r w:rsidRPr="00852C53">
              <w:rPr>
                <w:rFonts w:ascii="宋体" w:hAnsi="宋体" w:cs="宋体" w:hint="eastAsia"/>
                <w:bCs/>
                <w:color w:val="000000"/>
                <w:kern w:val="0"/>
                <w:sz w:val="20"/>
                <w:szCs w:val="20"/>
              </w:rPr>
              <w:t>种质</w:t>
            </w:r>
            <w:r w:rsidRPr="00852C53">
              <w:rPr>
                <w:rFonts w:ascii="宋体" w:hAnsi="宋体" w:cs="宋体"/>
                <w:bCs/>
                <w:color w:val="000000"/>
                <w:kern w:val="0"/>
                <w:sz w:val="20"/>
                <w:szCs w:val="20"/>
              </w:rPr>
              <w:t>资源与工程育种研究室</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对虾育种基因平台</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基于对虾高通量测序信息（基因组、转录组、蛋白组等）开展重要经济性状遗传解析。</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生物信息学专业，同时具有统计学和遗传学的相关知识</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 xml:space="preserve">　</w:t>
            </w:r>
          </w:p>
        </w:tc>
        <w:tc>
          <w:tcPr>
            <w:tcW w:w="567" w:type="dxa"/>
            <w:vMerge w:val="restart"/>
            <w:tcBorders>
              <w:top w:val="single" w:sz="4" w:space="0" w:color="auto"/>
              <w:left w:val="single" w:sz="4" w:space="0" w:color="auto"/>
              <w:right w:val="single" w:sz="4" w:space="0" w:color="auto"/>
            </w:tcBorders>
            <w:vAlign w:val="center"/>
          </w:tcPr>
          <w:p w:rsidR="00017083" w:rsidRPr="00C333B5" w:rsidRDefault="00017083" w:rsidP="00906846">
            <w:pPr>
              <w:widowControl/>
              <w:jc w:val="center"/>
              <w:rPr>
                <w:rFonts w:ascii="宋体" w:hAnsi="宋体" w:cs="宋体"/>
                <w:bCs/>
                <w:color w:val="000000"/>
                <w:kern w:val="0"/>
                <w:sz w:val="20"/>
                <w:szCs w:val="20"/>
              </w:rPr>
            </w:pPr>
            <w:r w:rsidRPr="00C333B5">
              <w:rPr>
                <w:rFonts w:ascii="宋体" w:hAnsi="宋体" w:cs="宋体" w:hint="eastAsia"/>
                <w:bCs/>
                <w:color w:val="000000"/>
                <w:kern w:val="0"/>
                <w:sz w:val="20"/>
                <w:szCs w:val="20"/>
              </w:rPr>
              <w:t>周</w:t>
            </w:r>
          </w:p>
          <w:p w:rsidR="00017083" w:rsidRPr="00C333B5" w:rsidRDefault="00017083" w:rsidP="00906846">
            <w:pPr>
              <w:widowControl/>
              <w:jc w:val="center"/>
              <w:rPr>
                <w:rFonts w:ascii="宋体" w:hAnsi="宋体" w:cs="宋体"/>
                <w:bCs/>
                <w:color w:val="000000"/>
                <w:kern w:val="0"/>
                <w:sz w:val="20"/>
                <w:szCs w:val="20"/>
              </w:rPr>
            </w:pPr>
            <w:r w:rsidRPr="00C333B5">
              <w:rPr>
                <w:rFonts w:ascii="宋体" w:hAnsi="宋体" w:cs="宋体" w:hint="eastAsia"/>
                <w:bCs/>
                <w:color w:val="000000"/>
                <w:kern w:val="0"/>
                <w:sz w:val="20"/>
                <w:szCs w:val="20"/>
              </w:rPr>
              <w:t>老</w:t>
            </w:r>
          </w:p>
          <w:p w:rsidR="00017083" w:rsidRDefault="00017083" w:rsidP="00906846">
            <w:pPr>
              <w:widowControl/>
              <w:jc w:val="center"/>
              <w:rPr>
                <w:rFonts w:ascii="宋体" w:hAnsi="宋体" w:cs="宋体" w:hint="eastAsia"/>
                <w:b/>
                <w:bCs/>
                <w:color w:val="000000"/>
                <w:kern w:val="0"/>
                <w:sz w:val="20"/>
                <w:szCs w:val="20"/>
              </w:rPr>
            </w:pPr>
            <w:r w:rsidRPr="00C333B5">
              <w:rPr>
                <w:rFonts w:ascii="宋体" w:hAnsi="宋体" w:cs="宋体" w:hint="eastAsia"/>
                <w:bCs/>
                <w:color w:val="000000"/>
                <w:kern w:val="0"/>
                <w:sz w:val="20"/>
                <w:szCs w:val="20"/>
              </w:rPr>
              <w:t>师</w:t>
            </w:r>
          </w:p>
        </w:tc>
      </w:tr>
      <w:tr w:rsidR="00017083" w:rsidTr="00906846">
        <w:trPr>
          <w:trHeight w:val="1456"/>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14</w:t>
            </w:r>
          </w:p>
        </w:tc>
        <w:tc>
          <w:tcPr>
            <w:tcW w:w="704"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color w:val="000000"/>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虾蟹类功能基因</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主要开展虾蟹类育种性状的遗传解析和分子育种工作，通过</w:t>
            </w:r>
            <w:r>
              <w:rPr>
                <w:rFonts w:hint="eastAsia"/>
                <w:sz w:val="20"/>
                <w:szCs w:val="20"/>
              </w:rPr>
              <w:t>QTL</w:t>
            </w:r>
            <w:r>
              <w:rPr>
                <w:rFonts w:hint="eastAsia"/>
                <w:sz w:val="20"/>
                <w:szCs w:val="20"/>
              </w:rPr>
              <w:t>定位、性状相关分子标记开发、关键功能基因挖掘等研究，解析重要经济性状决定机制。</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遗传学、生物化学与分子生物学、细胞生物学</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从事分子生物学、遗传学、细胞生物学、数量遗传学或相关专业研究的博士，以第一作者发表</w:t>
            </w:r>
            <w:r>
              <w:rPr>
                <w:rFonts w:hint="eastAsia"/>
                <w:sz w:val="20"/>
                <w:szCs w:val="20"/>
              </w:rPr>
              <w:t xml:space="preserve"> SCI </w:t>
            </w:r>
            <w:r>
              <w:rPr>
                <w:rFonts w:hint="eastAsia"/>
                <w:sz w:val="20"/>
                <w:szCs w:val="20"/>
              </w:rPr>
              <w:t>论文</w:t>
            </w:r>
            <w:r>
              <w:rPr>
                <w:rFonts w:hint="eastAsia"/>
                <w:sz w:val="20"/>
                <w:szCs w:val="20"/>
              </w:rPr>
              <w:t xml:space="preserve"> 1 </w:t>
            </w:r>
            <w:r>
              <w:rPr>
                <w:rFonts w:hint="eastAsia"/>
                <w:sz w:val="20"/>
                <w:szCs w:val="20"/>
              </w:rPr>
              <w:t>篇以上。具有转基因或基因组编辑技术和经历者优先。</w:t>
            </w:r>
          </w:p>
        </w:tc>
        <w:tc>
          <w:tcPr>
            <w:tcW w:w="567" w:type="dxa"/>
            <w:vMerge/>
            <w:tcBorders>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color w:val="000000"/>
                <w:kern w:val="0"/>
                <w:sz w:val="20"/>
                <w:szCs w:val="20"/>
              </w:rPr>
            </w:pPr>
          </w:p>
        </w:tc>
      </w:tr>
      <w:tr w:rsidR="00017083" w:rsidTr="00906846">
        <w:trPr>
          <w:trHeight w:val="1839"/>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15</w:t>
            </w:r>
          </w:p>
        </w:tc>
        <w:tc>
          <w:tcPr>
            <w:tcW w:w="704"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海洋环境</w:t>
            </w:r>
            <w:r>
              <w:rPr>
                <w:rFonts w:ascii="宋体" w:hAnsi="宋体" w:cs="宋体"/>
                <w:bCs/>
                <w:kern w:val="0"/>
                <w:sz w:val="20"/>
                <w:szCs w:val="20"/>
              </w:rPr>
              <w:t>与生物修复研究室</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循环水养殖与水处理技术</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从事循环水水处理技术，循环水养殖系统中主要物质迁移转化</w:t>
            </w:r>
            <w:proofErr w:type="gramStart"/>
            <w:r>
              <w:rPr>
                <w:rFonts w:hint="eastAsia"/>
                <w:sz w:val="20"/>
                <w:szCs w:val="20"/>
              </w:rPr>
              <w:t>归趋及</w:t>
            </w:r>
            <w:proofErr w:type="gramEnd"/>
            <w:r>
              <w:rPr>
                <w:rFonts w:hint="eastAsia"/>
                <w:sz w:val="20"/>
                <w:szCs w:val="20"/>
              </w:rPr>
              <w:t>生物群落组成研究，掌握循环水养殖、养殖外排水处理技术、微生物处理等相关的理论知识和技术方法。</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kern w:val="0"/>
                <w:sz w:val="20"/>
                <w:szCs w:val="20"/>
              </w:rPr>
            </w:pPr>
            <w:r>
              <w:rPr>
                <w:rFonts w:hint="eastAsia"/>
                <w:kern w:val="0"/>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设施渔业、海洋化学、环境科学、水产养殖、生物学等相关专业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kern w:val="0"/>
                <w:sz w:val="20"/>
                <w:szCs w:val="20"/>
              </w:rPr>
            </w:pPr>
          </w:p>
        </w:tc>
        <w:tc>
          <w:tcPr>
            <w:tcW w:w="567"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017083" w:rsidTr="00906846">
        <w:trPr>
          <w:trHeight w:val="2103"/>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16</w:t>
            </w:r>
          </w:p>
        </w:tc>
        <w:tc>
          <w:tcPr>
            <w:tcW w:w="704"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有机污染物研究</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从事有机物污染物的监测与变化规律的分析，了解渔业环境监测与分析现状，掌握气（液）相色谱、质谱联用等技术</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海洋化学、环境科学、分析化学及相关专业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hint="eastAsia"/>
                <w:sz w:val="20"/>
                <w:szCs w:val="20"/>
              </w:rPr>
            </w:pP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2103"/>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17</w:t>
            </w:r>
          </w:p>
        </w:tc>
        <w:tc>
          <w:tcPr>
            <w:tcW w:w="704"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海洋生态毒理学研究</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从事污染物毒性效应研究，包括急慢性毒性效应、分子学影响机制等</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海洋生物、环境科学等相关专业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hint="eastAsia"/>
                <w:sz w:val="20"/>
                <w:szCs w:val="20"/>
              </w:rPr>
            </w:pPr>
          </w:p>
        </w:tc>
        <w:tc>
          <w:tcPr>
            <w:tcW w:w="567"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1605"/>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18</w:t>
            </w:r>
          </w:p>
        </w:tc>
        <w:tc>
          <w:tcPr>
            <w:tcW w:w="704"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p w:rsidR="00017083" w:rsidRDefault="00017083" w:rsidP="00906846">
            <w:pPr>
              <w:widowControl/>
              <w:jc w:val="center"/>
              <w:rPr>
                <w:rFonts w:ascii="宋体" w:hAnsi="宋体" w:cs="宋体" w:hint="eastAsia"/>
                <w:bCs/>
                <w:kern w:val="0"/>
                <w:sz w:val="20"/>
                <w:szCs w:val="20"/>
              </w:rPr>
            </w:pPr>
          </w:p>
          <w:p w:rsidR="00017083" w:rsidRDefault="00017083" w:rsidP="00906846">
            <w:pPr>
              <w:widowControl/>
              <w:jc w:val="center"/>
              <w:rPr>
                <w:rFonts w:ascii="宋体" w:hAnsi="宋体" w:cs="宋体" w:hint="eastAsia"/>
                <w:bCs/>
                <w:kern w:val="0"/>
                <w:sz w:val="20"/>
                <w:szCs w:val="20"/>
              </w:rPr>
            </w:pPr>
          </w:p>
          <w:p w:rsidR="00017083" w:rsidRDefault="00017083" w:rsidP="00906846">
            <w:pPr>
              <w:widowControl/>
              <w:jc w:val="center"/>
              <w:rPr>
                <w:rFonts w:ascii="宋体" w:hAnsi="宋体" w:cs="宋体" w:hint="eastAsia"/>
                <w:bCs/>
                <w:kern w:val="0"/>
                <w:sz w:val="20"/>
                <w:szCs w:val="20"/>
              </w:rPr>
            </w:pPr>
          </w:p>
          <w:p w:rsidR="00017083" w:rsidRDefault="00017083" w:rsidP="00906846">
            <w:pPr>
              <w:widowControl/>
              <w:jc w:val="center"/>
              <w:rPr>
                <w:rFonts w:ascii="宋体" w:hAnsi="宋体" w:cs="宋体" w:hint="eastAsia"/>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生物安全性评价</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主要从事水产品中生物危害安全形成及调控机制研究及毒理学评价等基础性研究工作，同时兼顾行业支撑技术研究工作。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分子生物学、生物毒理学、微生物学</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hint="eastAsia"/>
                <w:sz w:val="20"/>
                <w:szCs w:val="20"/>
              </w:rPr>
            </w:pPr>
          </w:p>
        </w:tc>
        <w:tc>
          <w:tcPr>
            <w:tcW w:w="56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r w:rsidR="00017083" w:rsidTr="00906846">
        <w:trPr>
          <w:trHeight w:val="2300"/>
        </w:trPr>
        <w:tc>
          <w:tcPr>
            <w:tcW w:w="438" w:type="dxa"/>
            <w:tcBorders>
              <w:top w:val="single" w:sz="4" w:space="0" w:color="auto"/>
              <w:left w:val="single" w:sz="4" w:space="0" w:color="auto"/>
              <w:bottom w:val="single" w:sz="4" w:space="0" w:color="auto"/>
              <w:right w:val="single" w:sz="4" w:space="0" w:color="auto"/>
            </w:tcBorders>
            <w:vAlign w:val="center"/>
          </w:tcPr>
          <w:p w:rsidR="00017083" w:rsidRPr="00AF76A9"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lastRenderedPageBreak/>
              <w:t>19</w:t>
            </w:r>
          </w:p>
        </w:tc>
        <w:tc>
          <w:tcPr>
            <w:tcW w:w="704" w:type="dxa"/>
            <w:vMerge w:val="restart"/>
            <w:tcBorders>
              <w:top w:val="single" w:sz="4" w:space="0" w:color="auto"/>
              <w:left w:val="nil"/>
              <w:bottom w:val="single" w:sz="4" w:space="0" w:color="auto"/>
              <w:right w:val="single" w:sz="4" w:space="0" w:color="auto"/>
            </w:tcBorders>
            <w:vAlign w:val="center"/>
          </w:tcPr>
          <w:p w:rsidR="00017083" w:rsidRPr="00AF76A9" w:rsidRDefault="00017083" w:rsidP="00906846">
            <w:pPr>
              <w:widowControl/>
              <w:jc w:val="center"/>
              <w:rPr>
                <w:rFonts w:ascii="宋体" w:hAnsi="宋体" w:cs="宋体" w:hint="eastAsia"/>
                <w:bCs/>
                <w:kern w:val="0"/>
                <w:sz w:val="20"/>
                <w:szCs w:val="20"/>
              </w:rPr>
            </w:pPr>
            <w:r w:rsidRPr="00AF76A9">
              <w:rPr>
                <w:rFonts w:ascii="宋体" w:hAnsi="宋体" w:cs="宋体" w:hint="eastAsia"/>
                <w:bCs/>
                <w:kern w:val="0"/>
                <w:sz w:val="20"/>
                <w:szCs w:val="20"/>
              </w:rPr>
              <w:t>水产</w:t>
            </w:r>
            <w:r w:rsidRPr="00AF76A9">
              <w:rPr>
                <w:rFonts w:ascii="宋体" w:hAnsi="宋体" w:cs="宋体"/>
                <w:bCs/>
                <w:kern w:val="0"/>
                <w:sz w:val="20"/>
                <w:szCs w:val="20"/>
              </w:rPr>
              <w:t>品质量与安全研究室</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化学危害物风险评价</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主要从事水产品中化学性污染物的安全形成及调控机制等基础性研究工作，同时兼顾行业支撑技术研究工作。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left w:val="nil"/>
              <w:bottom w:val="single" w:sz="4" w:space="0" w:color="auto"/>
              <w:right w:val="single" w:sz="4" w:space="0" w:color="auto"/>
            </w:tcBorders>
            <w:vAlign w:val="center"/>
          </w:tcPr>
          <w:p w:rsidR="00017083" w:rsidRPr="00910952" w:rsidRDefault="00017083" w:rsidP="00906846">
            <w:pPr>
              <w:jc w:val="center"/>
              <w:rPr>
                <w:rFonts w:ascii="宋体" w:hAnsi="宋体" w:cs="宋体" w:hint="eastAsia"/>
                <w:bCs/>
                <w:kern w:val="0"/>
                <w:sz w:val="20"/>
                <w:szCs w:val="20"/>
              </w:rPr>
            </w:pPr>
            <w:r w:rsidRPr="00910952">
              <w:rPr>
                <w:rFonts w:ascii="宋体" w:hAnsi="宋体" w:cs="宋体" w:hint="eastAsia"/>
                <w:bCs/>
                <w:kern w:val="0"/>
                <w:sz w:val="20"/>
                <w:szCs w:val="20"/>
              </w:rPr>
              <w:t>2</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有机化学、分析化学、食品毒理学、食品科学</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hint="eastAsia"/>
                <w:sz w:val="20"/>
                <w:szCs w:val="20"/>
              </w:rPr>
            </w:pPr>
          </w:p>
        </w:tc>
        <w:tc>
          <w:tcPr>
            <w:tcW w:w="567" w:type="dxa"/>
            <w:vMerge w:val="restart"/>
            <w:tcBorders>
              <w:left w:val="nil"/>
              <w:right w:val="single" w:sz="4" w:space="0" w:color="auto"/>
            </w:tcBorders>
            <w:vAlign w:val="center"/>
          </w:tcPr>
          <w:p w:rsidR="00017083" w:rsidRPr="00C333B5" w:rsidRDefault="00017083" w:rsidP="00906846">
            <w:pPr>
              <w:widowControl/>
              <w:jc w:val="center"/>
              <w:rPr>
                <w:rFonts w:ascii="宋体" w:hAnsi="宋体" w:cs="宋体" w:hint="eastAsia"/>
                <w:bCs/>
                <w:kern w:val="0"/>
                <w:sz w:val="20"/>
                <w:szCs w:val="20"/>
              </w:rPr>
            </w:pPr>
            <w:r w:rsidRPr="00C333B5">
              <w:rPr>
                <w:rFonts w:ascii="宋体" w:hAnsi="宋体" w:cs="宋体" w:hint="eastAsia"/>
                <w:bCs/>
                <w:kern w:val="0"/>
                <w:sz w:val="20"/>
                <w:szCs w:val="20"/>
              </w:rPr>
              <w:t>周</w:t>
            </w:r>
            <w:r w:rsidRPr="00C333B5">
              <w:rPr>
                <w:rFonts w:ascii="宋体" w:hAnsi="宋体" w:cs="宋体"/>
                <w:bCs/>
                <w:kern w:val="0"/>
                <w:sz w:val="20"/>
                <w:szCs w:val="20"/>
              </w:rPr>
              <w:t>老师</w:t>
            </w:r>
          </w:p>
        </w:tc>
      </w:tr>
      <w:tr w:rsidR="00017083" w:rsidTr="00906846">
        <w:trPr>
          <w:trHeight w:val="2300"/>
        </w:trPr>
        <w:tc>
          <w:tcPr>
            <w:tcW w:w="438" w:type="dxa"/>
            <w:tcBorders>
              <w:top w:val="single" w:sz="4" w:space="0" w:color="auto"/>
              <w:left w:val="single" w:sz="4" w:space="0" w:color="auto"/>
              <w:bottom w:val="single" w:sz="4" w:space="0" w:color="auto"/>
              <w:right w:val="single" w:sz="4" w:space="0" w:color="auto"/>
            </w:tcBorders>
            <w:vAlign w:val="center"/>
          </w:tcPr>
          <w:p w:rsidR="00017083" w:rsidRPr="00AF76A9"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20</w:t>
            </w:r>
          </w:p>
        </w:tc>
        <w:tc>
          <w:tcPr>
            <w:tcW w:w="704" w:type="dxa"/>
            <w:vMerge/>
            <w:tcBorders>
              <w:top w:val="single" w:sz="4" w:space="0" w:color="auto"/>
              <w:left w:val="nil"/>
              <w:bottom w:val="single" w:sz="4" w:space="0" w:color="auto"/>
              <w:right w:val="single" w:sz="4" w:space="0" w:color="auto"/>
            </w:tcBorders>
            <w:vAlign w:val="center"/>
          </w:tcPr>
          <w:p w:rsidR="00017083" w:rsidRPr="00AF76A9" w:rsidRDefault="00017083" w:rsidP="00906846">
            <w:pPr>
              <w:widowControl/>
              <w:jc w:val="center"/>
              <w:rPr>
                <w:rFonts w:ascii="宋体" w:hAnsi="宋体" w:cs="宋体" w:hint="eastAsia"/>
                <w:bCs/>
                <w:kern w:val="0"/>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017083" w:rsidRPr="002F45AB" w:rsidRDefault="00017083" w:rsidP="00906846">
            <w:pPr>
              <w:jc w:val="left"/>
              <w:rPr>
                <w:rFonts w:hint="eastAsia"/>
                <w:sz w:val="20"/>
                <w:szCs w:val="20"/>
              </w:rPr>
            </w:pPr>
            <w:r w:rsidRPr="002F45AB">
              <w:rPr>
                <w:rFonts w:hint="eastAsia"/>
                <w:sz w:val="20"/>
                <w:szCs w:val="20"/>
              </w:rPr>
              <w:t>有机污染物检测与评价</w:t>
            </w:r>
          </w:p>
        </w:tc>
        <w:tc>
          <w:tcPr>
            <w:tcW w:w="4163" w:type="dxa"/>
            <w:tcBorders>
              <w:top w:val="single" w:sz="4" w:space="0" w:color="auto"/>
              <w:left w:val="nil"/>
              <w:bottom w:val="single" w:sz="4" w:space="0" w:color="auto"/>
              <w:right w:val="single" w:sz="4" w:space="0" w:color="auto"/>
            </w:tcBorders>
            <w:vAlign w:val="center"/>
          </w:tcPr>
          <w:p w:rsidR="00017083" w:rsidRPr="00D86952" w:rsidRDefault="00017083" w:rsidP="00906846">
            <w:pPr>
              <w:rPr>
                <w:rFonts w:hint="eastAsia"/>
                <w:sz w:val="20"/>
                <w:szCs w:val="20"/>
              </w:rPr>
            </w:pPr>
            <w:r w:rsidRPr="00D86952">
              <w:rPr>
                <w:rFonts w:hint="eastAsia"/>
                <w:sz w:val="20"/>
                <w:szCs w:val="20"/>
              </w:rPr>
              <w:t>主要从事水产品质</w:t>
            </w:r>
            <w:proofErr w:type="gramStart"/>
            <w:r w:rsidRPr="00D86952">
              <w:rPr>
                <w:rFonts w:hint="eastAsia"/>
                <w:sz w:val="20"/>
                <w:szCs w:val="20"/>
              </w:rPr>
              <w:t>量安全</w:t>
            </w:r>
            <w:proofErr w:type="gramEnd"/>
            <w:r w:rsidRPr="00D86952">
              <w:rPr>
                <w:rFonts w:hint="eastAsia"/>
                <w:sz w:val="20"/>
                <w:szCs w:val="20"/>
              </w:rPr>
              <w:t>相关的有机危害物安全检测技术及评价研究工作</w:t>
            </w:r>
          </w:p>
        </w:tc>
        <w:tc>
          <w:tcPr>
            <w:tcW w:w="847" w:type="dxa"/>
            <w:tcBorders>
              <w:top w:val="single" w:sz="4" w:space="0" w:color="auto"/>
              <w:left w:val="nil"/>
              <w:bottom w:val="single" w:sz="4" w:space="0" w:color="auto"/>
              <w:right w:val="single" w:sz="4" w:space="0" w:color="auto"/>
            </w:tcBorders>
            <w:vAlign w:val="center"/>
          </w:tcPr>
          <w:p w:rsidR="00017083" w:rsidRPr="00AE3577" w:rsidRDefault="00017083" w:rsidP="00906846">
            <w:pPr>
              <w:jc w:val="center"/>
              <w:rPr>
                <w:rFonts w:hint="eastAsia"/>
                <w:sz w:val="20"/>
                <w:szCs w:val="20"/>
                <w:highlight w:val="yellow"/>
              </w:rPr>
            </w:pPr>
            <w:r w:rsidRPr="002F45AB">
              <w:rPr>
                <w:rFonts w:hint="eastAsia"/>
                <w:sz w:val="20"/>
                <w:szCs w:val="20"/>
              </w:rPr>
              <w:t>研究</w:t>
            </w:r>
            <w:r w:rsidRPr="002F45AB">
              <w:rPr>
                <w:rFonts w:hint="eastAsia"/>
                <w:sz w:val="20"/>
                <w:szCs w:val="20"/>
              </w:rPr>
              <w:t>/</w:t>
            </w:r>
            <w:r w:rsidRPr="002F45AB">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分析化学、有机化学、仪器分析</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ascii="宋体" w:hAnsi="宋体" w:cs="宋体" w:hint="eastAsia"/>
                <w:color w:val="000000"/>
                <w:kern w:val="0"/>
                <w:sz w:val="20"/>
                <w:szCs w:val="20"/>
                <w:lang w:bidi="ar"/>
              </w:rPr>
            </w:pP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2156"/>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21</w:t>
            </w:r>
          </w:p>
        </w:tc>
        <w:tc>
          <w:tcPr>
            <w:tcW w:w="704" w:type="dxa"/>
            <w:vMerge/>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水产品标准与技术法规</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主要从事水产及水产加工品标准化综合管理及研究工作，水产品加工标准研制、官方评议、水产品国内外标准法规的跟踪、分析与研究等工作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sidRPr="002F45AB">
              <w:rPr>
                <w:rFonts w:hint="eastAsia"/>
                <w:sz w:val="20"/>
                <w:szCs w:val="20"/>
              </w:rPr>
              <w:t>研究</w:t>
            </w:r>
            <w:r w:rsidRPr="002F45AB">
              <w:rPr>
                <w:rFonts w:hint="eastAsia"/>
                <w:sz w:val="20"/>
                <w:szCs w:val="20"/>
              </w:rPr>
              <w:t>/</w:t>
            </w:r>
            <w:r w:rsidRPr="002F45AB">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水产品加工与贮藏、食品安全</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hint="eastAsia"/>
                <w:sz w:val="20"/>
                <w:szCs w:val="20"/>
              </w:rPr>
            </w:pPr>
          </w:p>
        </w:tc>
        <w:tc>
          <w:tcPr>
            <w:tcW w:w="567"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2156"/>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22</w:t>
            </w:r>
          </w:p>
        </w:tc>
        <w:tc>
          <w:tcPr>
            <w:tcW w:w="704"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业务办公室职员</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抽样、报告编制、计算机及信息管理系统维护、质检中心管理体系运行辅助工作、内外务工</w:t>
            </w:r>
            <w:proofErr w:type="gramStart"/>
            <w:r>
              <w:rPr>
                <w:rFonts w:hint="eastAsia"/>
                <w:sz w:val="20"/>
                <w:szCs w:val="20"/>
              </w:rPr>
              <w:t>作联系以及其他中心</w:t>
            </w:r>
            <w:proofErr w:type="gramEnd"/>
            <w:r>
              <w:rPr>
                <w:rFonts w:hint="eastAsia"/>
                <w:sz w:val="20"/>
                <w:szCs w:val="20"/>
              </w:rPr>
              <w:t>业务办公室辅助性工作等</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w:t>
            </w:r>
            <w:r>
              <w:rPr>
                <w:rFonts w:hint="eastAsia"/>
                <w:sz w:val="20"/>
                <w:szCs w:val="20"/>
              </w:rPr>
              <w:t>(</w:t>
            </w:r>
            <w:r>
              <w:rPr>
                <w:rFonts w:hint="eastAsia"/>
                <w:sz w:val="20"/>
                <w:szCs w:val="20"/>
              </w:rPr>
              <w:t>硕士</w:t>
            </w:r>
            <w:r>
              <w:rPr>
                <w:rFonts w:hint="eastAsia"/>
                <w:sz w:val="20"/>
                <w:szCs w:val="20"/>
              </w:rPr>
              <w:t>)</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食品、水产以及实验室管理相关专业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hint="eastAsia"/>
                <w:sz w:val="20"/>
                <w:szCs w:val="20"/>
              </w:rPr>
            </w:pPr>
          </w:p>
        </w:tc>
        <w:tc>
          <w:tcPr>
            <w:tcW w:w="567" w:type="dxa"/>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r>
      <w:tr w:rsidR="00017083" w:rsidTr="00906846">
        <w:trPr>
          <w:trHeight w:val="1272"/>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23</w:t>
            </w:r>
          </w:p>
        </w:tc>
        <w:tc>
          <w:tcPr>
            <w:tcW w:w="704" w:type="dxa"/>
            <w:tcBorders>
              <w:top w:val="single" w:sz="4" w:space="0" w:color="auto"/>
              <w:left w:val="single" w:sz="4" w:space="0" w:color="auto"/>
              <w:bottom w:val="single" w:sz="4" w:space="0" w:color="auto"/>
              <w:right w:val="single" w:sz="4" w:space="0" w:color="auto"/>
            </w:tcBorders>
            <w:vAlign w:val="center"/>
          </w:tcPr>
          <w:p w:rsidR="00017083" w:rsidRPr="00C423B4"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鱼类养殖与设施渔业研究室</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深远海鱼类养殖技术岗</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深远海鱼类养殖技术岗位主要任务就是针对国家开发深远海资源利用和深远海鱼类和大型鱼类开展繁育和养殖技术研究工作；培养深远海鱼类养殖技术的专业人才；为开发和利用我国深远海的渔业研究工作做贡献。</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sidRPr="002F45AB">
              <w:rPr>
                <w:rFonts w:hint="eastAsia"/>
                <w:sz w:val="20"/>
                <w:szCs w:val="20"/>
              </w:rPr>
              <w:t>研究</w:t>
            </w:r>
            <w:r w:rsidRPr="002F45AB">
              <w:rPr>
                <w:sz w:val="20"/>
                <w:szCs w:val="20"/>
              </w:rPr>
              <w:t>/</w:t>
            </w:r>
            <w:r w:rsidRPr="002F45AB">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kern w:val="0"/>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hint="eastAsia"/>
                <w:kern w:val="0"/>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Pr="00C423B4" w:rsidRDefault="00017083" w:rsidP="00906846">
            <w:pPr>
              <w:widowControl/>
              <w:jc w:val="center"/>
              <w:textAlignment w:val="center"/>
              <w:rPr>
                <w:rFonts w:hint="eastAsia"/>
                <w:kern w:val="0"/>
                <w:sz w:val="20"/>
                <w:szCs w:val="20"/>
              </w:rPr>
            </w:pPr>
            <w:r w:rsidRPr="00C423B4">
              <w:rPr>
                <w:rFonts w:hint="eastAsia"/>
                <w:kern w:val="0"/>
                <w:sz w:val="20"/>
                <w:szCs w:val="20"/>
              </w:rPr>
              <w:t>水</w:t>
            </w:r>
            <w:r w:rsidRPr="00D86952">
              <w:rPr>
                <w:rFonts w:hint="eastAsia"/>
                <w:kern w:val="0"/>
                <w:sz w:val="20"/>
                <w:szCs w:val="20"/>
              </w:rPr>
              <w:t>产养殖</w:t>
            </w:r>
            <w:r w:rsidRPr="002F45AB">
              <w:rPr>
                <w:rFonts w:hint="eastAsia"/>
                <w:kern w:val="0"/>
                <w:sz w:val="20"/>
                <w:szCs w:val="20"/>
              </w:rPr>
              <w:t>相关</w:t>
            </w:r>
            <w:r w:rsidRPr="002F45AB">
              <w:rPr>
                <w:kern w:val="0"/>
                <w:sz w:val="20"/>
                <w:szCs w:val="20"/>
              </w:rPr>
              <w:t>专业</w:t>
            </w:r>
          </w:p>
        </w:tc>
        <w:tc>
          <w:tcPr>
            <w:tcW w:w="3544" w:type="dxa"/>
            <w:tcBorders>
              <w:top w:val="single" w:sz="4" w:space="0" w:color="auto"/>
              <w:left w:val="nil"/>
              <w:bottom w:val="single" w:sz="4" w:space="0" w:color="auto"/>
              <w:right w:val="single" w:sz="4" w:space="0" w:color="auto"/>
            </w:tcBorders>
            <w:vAlign w:val="center"/>
          </w:tcPr>
          <w:p w:rsidR="00017083" w:rsidRPr="00827C56" w:rsidRDefault="00017083" w:rsidP="00906846">
            <w:pPr>
              <w:widowControl/>
              <w:jc w:val="left"/>
              <w:rPr>
                <w:rFonts w:hint="eastAsia"/>
                <w:kern w:val="0"/>
                <w:sz w:val="20"/>
                <w:szCs w:val="20"/>
              </w:rPr>
            </w:pPr>
            <w:r>
              <w:rPr>
                <w:rFonts w:hint="eastAsia"/>
                <w:sz w:val="20"/>
                <w:szCs w:val="20"/>
              </w:rPr>
              <w:t xml:space="preserve">  </w:t>
            </w:r>
            <w:r>
              <w:rPr>
                <w:rFonts w:hint="eastAsia"/>
                <w:sz w:val="20"/>
                <w:szCs w:val="20"/>
              </w:rPr>
              <w:t>身体条件能满足深远海工作需要，懂英语；熟知海水养殖知识、鱼类分类知识；会游泳，有潜水证者优先。</w:t>
            </w:r>
          </w:p>
        </w:tc>
        <w:tc>
          <w:tcPr>
            <w:tcW w:w="567" w:type="dxa"/>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017083" w:rsidTr="00906846">
        <w:trPr>
          <w:trHeight w:val="810"/>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24</w:t>
            </w:r>
          </w:p>
        </w:tc>
        <w:tc>
          <w:tcPr>
            <w:tcW w:w="704" w:type="dxa"/>
            <w:tcBorders>
              <w:top w:val="single" w:sz="4" w:space="0" w:color="auto"/>
              <w:left w:val="nil"/>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食品工程与营养研究室</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水产动物营养与饲料研究</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主要从事水产动物营养与饲料相关研究。</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rFonts w:hint="eastAsia"/>
                <w:kern w:val="0"/>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研究生（博士）</w:t>
            </w:r>
          </w:p>
          <w:p w:rsidR="00017083" w:rsidRDefault="00017083" w:rsidP="00906846">
            <w:pPr>
              <w:widowControl/>
              <w:jc w:val="center"/>
              <w:textAlignment w:val="center"/>
              <w:rPr>
                <w:rFonts w:ascii="宋体" w:hAnsi="宋体" w:cs="宋体" w:hint="eastAsia"/>
                <w:b/>
                <w:bCs/>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水产养殖专业水产动物营养方向</w:t>
            </w:r>
          </w:p>
          <w:p w:rsidR="00017083" w:rsidRPr="00827C56" w:rsidRDefault="00017083" w:rsidP="00906846">
            <w:pPr>
              <w:widowControl/>
              <w:jc w:val="center"/>
              <w:textAlignment w:val="center"/>
              <w:rPr>
                <w:rFonts w:hint="eastAsia"/>
                <w:kern w:val="0"/>
                <w:sz w:val="20"/>
                <w:szCs w:val="20"/>
              </w:rPr>
            </w:pPr>
          </w:p>
        </w:tc>
        <w:tc>
          <w:tcPr>
            <w:tcW w:w="3544" w:type="dxa"/>
            <w:tcBorders>
              <w:top w:val="single" w:sz="4" w:space="0" w:color="auto"/>
              <w:left w:val="nil"/>
              <w:bottom w:val="single" w:sz="4" w:space="0" w:color="auto"/>
              <w:right w:val="single" w:sz="4" w:space="0" w:color="auto"/>
            </w:tcBorders>
            <w:vAlign w:val="center"/>
          </w:tcPr>
          <w:p w:rsidR="00017083" w:rsidRPr="00827C56" w:rsidRDefault="00017083" w:rsidP="00906846">
            <w:pPr>
              <w:widowControl/>
              <w:jc w:val="left"/>
              <w:rPr>
                <w:rFonts w:hint="eastAsia"/>
                <w:color w:val="000000"/>
                <w:kern w:val="0"/>
                <w:sz w:val="20"/>
                <w:szCs w:val="20"/>
              </w:rPr>
            </w:pPr>
            <w:r>
              <w:rPr>
                <w:rFonts w:hint="eastAsia"/>
                <w:color w:val="000000"/>
                <w:sz w:val="20"/>
                <w:szCs w:val="20"/>
              </w:rPr>
              <w:t>掌握水产动物营养与饲料学研究方法和实验技能，具有独立开展水产动物营养研究的能力；掌握氨基酸分析仪及液相色谱的使用及维护，熟悉数据处理与统计分析，熟悉鱼类蛋白代谢，具有较好的英文读写能力，团队工作态度和求真务实的科研精神。</w:t>
            </w:r>
          </w:p>
        </w:tc>
        <w:tc>
          <w:tcPr>
            <w:tcW w:w="567" w:type="dxa"/>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017083" w:rsidTr="00906846">
        <w:trPr>
          <w:trHeight w:val="810"/>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25</w:t>
            </w:r>
          </w:p>
        </w:tc>
        <w:tc>
          <w:tcPr>
            <w:tcW w:w="704"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水产生物技术与基</w:t>
            </w:r>
            <w:r>
              <w:rPr>
                <w:rFonts w:ascii="宋体" w:hAnsi="宋体" w:cs="宋体" w:hint="eastAsia"/>
                <w:bCs/>
                <w:kern w:val="0"/>
                <w:sz w:val="20"/>
                <w:szCs w:val="20"/>
              </w:rPr>
              <w:lastRenderedPageBreak/>
              <w:t>因组研究室</w:t>
            </w:r>
          </w:p>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proofErr w:type="gramStart"/>
            <w:r>
              <w:rPr>
                <w:rFonts w:hint="eastAsia"/>
                <w:sz w:val="20"/>
                <w:szCs w:val="20"/>
              </w:rPr>
              <w:lastRenderedPageBreak/>
              <w:t>鲆鳎</w:t>
            </w:r>
            <w:proofErr w:type="gramEnd"/>
            <w:r>
              <w:rPr>
                <w:rFonts w:hint="eastAsia"/>
                <w:sz w:val="20"/>
                <w:szCs w:val="20"/>
              </w:rPr>
              <w:t>鱼类育种</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主要进行鱼类重要性状</w:t>
            </w:r>
            <w:r>
              <w:rPr>
                <w:rFonts w:hint="eastAsia"/>
                <w:sz w:val="20"/>
                <w:szCs w:val="20"/>
              </w:rPr>
              <w:t>GWAS</w:t>
            </w:r>
            <w:r>
              <w:rPr>
                <w:rFonts w:hint="eastAsia"/>
                <w:sz w:val="20"/>
                <w:szCs w:val="20"/>
              </w:rPr>
              <w:t>分析、全基因组选择、数量遗传学分析、抗病高产优质良种选育等研究。</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遗传学、分子生物学、遗传育种学、海洋生物学等专业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20"/>
                <w:szCs w:val="20"/>
              </w:rPr>
            </w:pPr>
            <w:r>
              <w:rPr>
                <w:rFonts w:hint="eastAsia"/>
                <w:sz w:val="20"/>
                <w:szCs w:val="20"/>
              </w:rPr>
              <w:t>以第一作者发表过</w:t>
            </w:r>
            <w:r>
              <w:rPr>
                <w:rFonts w:hint="eastAsia"/>
                <w:sz w:val="20"/>
                <w:szCs w:val="20"/>
              </w:rPr>
              <w:t>SCI</w:t>
            </w:r>
            <w:r>
              <w:rPr>
                <w:rFonts w:hint="eastAsia"/>
                <w:sz w:val="20"/>
                <w:szCs w:val="20"/>
              </w:rPr>
              <w:t>论文</w:t>
            </w:r>
            <w:r>
              <w:rPr>
                <w:rFonts w:hint="eastAsia"/>
                <w:sz w:val="20"/>
                <w:szCs w:val="20"/>
              </w:rPr>
              <w:t>1</w:t>
            </w:r>
            <w:r>
              <w:rPr>
                <w:rFonts w:hint="eastAsia"/>
                <w:sz w:val="20"/>
                <w:szCs w:val="20"/>
              </w:rPr>
              <w:t>篇以上，从事过全基因组选择、数量遗传学或遗传育种设计等项研究者优先。</w:t>
            </w:r>
          </w:p>
        </w:tc>
        <w:tc>
          <w:tcPr>
            <w:tcW w:w="567"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017083" w:rsidTr="00906846">
        <w:trPr>
          <w:trHeight w:val="810"/>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26</w:t>
            </w:r>
          </w:p>
        </w:tc>
        <w:tc>
          <w:tcPr>
            <w:tcW w:w="704"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20"/>
                <w:szCs w:val="20"/>
              </w:rPr>
            </w:pPr>
            <w:r>
              <w:rPr>
                <w:rFonts w:hint="eastAsia"/>
                <w:sz w:val="20"/>
                <w:szCs w:val="20"/>
              </w:rPr>
              <w:t>鱼类表观遗传研究</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主要从事</w:t>
            </w:r>
            <w:proofErr w:type="gramStart"/>
            <w:r>
              <w:rPr>
                <w:rFonts w:hint="eastAsia"/>
                <w:sz w:val="20"/>
                <w:szCs w:val="20"/>
              </w:rPr>
              <w:t>鲆鲽</w:t>
            </w:r>
            <w:proofErr w:type="gramEnd"/>
            <w:r>
              <w:rPr>
                <w:rFonts w:hint="eastAsia"/>
                <w:sz w:val="20"/>
                <w:szCs w:val="20"/>
              </w:rPr>
              <w:t>鱼类重要经济性状表观遗传等研究</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分子生物学、遗传学等相关专业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20"/>
                <w:szCs w:val="20"/>
              </w:rPr>
            </w:pPr>
            <w:r>
              <w:rPr>
                <w:rFonts w:hint="eastAsia"/>
                <w:sz w:val="20"/>
                <w:szCs w:val="20"/>
              </w:rPr>
              <w:t>以第一作者发表</w:t>
            </w:r>
            <w:r>
              <w:rPr>
                <w:rFonts w:hint="eastAsia"/>
                <w:sz w:val="20"/>
                <w:szCs w:val="20"/>
              </w:rPr>
              <w:t>SCI</w:t>
            </w:r>
            <w:r>
              <w:rPr>
                <w:rFonts w:hint="eastAsia"/>
                <w:sz w:val="20"/>
                <w:szCs w:val="20"/>
              </w:rPr>
              <w:t>论文</w:t>
            </w:r>
            <w:r>
              <w:rPr>
                <w:rFonts w:hint="eastAsia"/>
                <w:sz w:val="20"/>
                <w:szCs w:val="20"/>
              </w:rPr>
              <w:t>1</w:t>
            </w:r>
            <w:r>
              <w:rPr>
                <w:rFonts w:hint="eastAsia"/>
                <w:sz w:val="20"/>
                <w:szCs w:val="20"/>
              </w:rPr>
              <w:t>篇以上，具备表观遗传学或生物信息学的知识和分析技术，有水产动物表观遗传学研究经验者优先。</w:t>
            </w:r>
          </w:p>
        </w:tc>
        <w:tc>
          <w:tcPr>
            <w:tcW w:w="567"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b/>
                <w:bCs/>
                <w:kern w:val="0"/>
                <w:sz w:val="20"/>
                <w:szCs w:val="20"/>
              </w:rPr>
              <w:t>27</w:t>
            </w:r>
          </w:p>
        </w:tc>
        <w:tc>
          <w:tcPr>
            <w:tcW w:w="704"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kern w:val="0"/>
                <w:sz w:val="20"/>
                <w:szCs w:val="20"/>
              </w:rPr>
              <w:t>综合办公室</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color w:val="000000"/>
                <w:kern w:val="0"/>
                <w:sz w:val="20"/>
                <w:szCs w:val="20"/>
              </w:rPr>
            </w:pPr>
            <w:r>
              <w:rPr>
                <w:rFonts w:hint="eastAsia"/>
                <w:color w:val="000000"/>
                <w:sz w:val="20"/>
                <w:szCs w:val="20"/>
              </w:rPr>
              <w:t>党务（统战）管理</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20"/>
                <w:szCs w:val="20"/>
              </w:rPr>
            </w:pPr>
            <w:r>
              <w:rPr>
                <w:rFonts w:hint="eastAsia"/>
                <w:color w:val="000000"/>
                <w:sz w:val="20"/>
                <w:szCs w:val="20"/>
              </w:rPr>
              <w:t>主要从事统战管理与服务工作，协助党务有关工作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20"/>
                <w:szCs w:val="20"/>
              </w:rPr>
            </w:pPr>
            <w:r>
              <w:rPr>
                <w:rFonts w:hint="eastAsia"/>
                <w:color w:val="000000"/>
                <w:sz w:val="20"/>
                <w:szCs w:val="20"/>
              </w:rPr>
              <w:t>管理</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rFonts w:ascii="宋体" w:hAnsi="宋体" w:cs="宋体" w:hint="eastAsia"/>
                <w:color w:val="000000"/>
                <w:kern w:val="0"/>
                <w:sz w:val="20"/>
                <w:szCs w:val="20"/>
                <w:lang w:bidi="ar"/>
              </w:rPr>
            </w:pPr>
            <w:r>
              <w:rPr>
                <w:rFonts w:hint="eastAsia"/>
                <w:color w:val="000000"/>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Pr="00827C56" w:rsidRDefault="00017083" w:rsidP="00906846">
            <w:pPr>
              <w:widowControl/>
              <w:jc w:val="center"/>
              <w:rPr>
                <w:rFonts w:hint="eastAsia"/>
                <w:color w:val="000000"/>
                <w:kern w:val="0"/>
                <w:sz w:val="20"/>
                <w:szCs w:val="20"/>
              </w:rPr>
            </w:pPr>
            <w:r>
              <w:rPr>
                <w:rFonts w:hint="eastAsia"/>
                <w:color w:val="000000"/>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Pr="00827C56" w:rsidRDefault="00017083" w:rsidP="00906846">
            <w:pPr>
              <w:widowControl/>
              <w:jc w:val="center"/>
              <w:rPr>
                <w:rFonts w:hint="eastAsia"/>
                <w:color w:val="000000"/>
                <w:kern w:val="0"/>
                <w:sz w:val="20"/>
                <w:szCs w:val="20"/>
              </w:rPr>
            </w:pPr>
            <w:r>
              <w:rPr>
                <w:rFonts w:hint="eastAsia"/>
                <w:color w:val="000000"/>
                <w:sz w:val="20"/>
                <w:szCs w:val="20"/>
              </w:rPr>
              <w:t>管理与社会科学专业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中共党员</w:t>
            </w:r>
            <w:r>
              <w:rPr>
                <w:rFonts w:ascii="宋体" w:hAnsi="宋体" w:cs="宋体"/>
                <w:color w:val="000000"/>
                <w:kern w:val="0"/>
                <w:sz w:val="20"/>
                <w:szCs w:val="20"/>
                <w:lang w:bidi="ar"/>
              </w:rPr>
              <w:t>；</w:t>
            </w:r>
            <w:r w:rsidRPr="00827C56">
              <w:rPr>
                <w:rFonts w:ascii="宋体" w:hAnsi="宋体" w:cs="宋体" w:hint="eastAsia"/>
                <w:color w:val="000000"/>
                <w:kern w:val="0"/>
                <w:sz w:val="20"/>
                <w:szCs w:val="20"/>
                <w:lang w:bidi="ar"/>
              </w:rPr>
              <w:t>思想政治表现良好，责任心强，具有团队协作精神；具有较强的文字写作能力及沟通表达能力,熟悉党建、统战类方案、报告、总结的撰写；具有文字工作经验、在党政机关、大型国企从事过党务工作的人员优先。</w:t>
            </w:r>
          </w:p>
        </w:tc>
        <w:tc>
          <w:tcPr>
            <w:tcW w:w="56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周老师</w:t>
            </w: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b/>
                <w:bCs/>
                <w:kern w:val="0"/>
                <w:sz w:val="20"/>
                <w:szCs w:val="20"/>
              </w:rPr>
            </w:pPr>
            <w:r>
              <w:rPr>
                <w:rFonts w:ascii="宋体" w:hAnsi="宋体" w:cs="宋体" w:hint="eastAsia"/>
                <w:b/>
                <w:bCs/>
                <w:kern w:val="0"/>
                <w:sz w:val="20"/>
                <w:szCs w:val="20"/>
              </w:rPr>
              <w:t>28</w:t>
            </w:r>
          </w:p>
        </w:tc>
        <w:tc>
          <w:tcPr>
            <w:tcW w:w="704"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kern w:val="0"/>
                <w:sz w:val="20"/>
                <w:szCs w:val="20"/>
              </w:rPr>
            </w:pPr>
            <w:r>
              <w:rPr>
                <w:rFonts w:ascii="宋体" w:hAnsi="宋体" w:cs="宋体" w:hint="eastAsia"/>
                <w:kern w:val="0"/>
                <w:sz w:val="20"/>
                <w:szCs w:val="20"/>
              </w:rPr>
              <w:t>人</w:t>
            </w:r>
            <w:r>
              <w:rPr>
                <w:rFonts w:ascii="宋体" w:hAnsi="宋体" w:cs="宋体"/>
                <w:kern w:val="0"/>
                <w:sz w:val="20"/>
                <w:szCs w:val="20"/>
              </w:rPr>
              <w:t>事处</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color w:val="000000"/>
                <w:kern w:val="0"/>
                <w:sz w:val="20"/>
                <w:szCs w:val="20"/>
              </w:rPr>
            </w:pPr>
            <w:r>
              <w:rPr>
                <w:rFonts w:hint="eastAsia"/>
                <w:color w:val="000000"/>
                <w:sz w:val="20"/>
                <w:szCs w:val="20"/>
              </w:rPr>
              <w:t>绩效管理</w:t>
            </w:r>
            <w:r>
              <w:rPr>
                <w:rFonts w:hint="eastAsia"/>
                <w:color w:val="000000"/>
                <w:sz w:val="20"/>
                <w:szCs w:val="20"/>
              </w:rPr>
              <w:t>/</w:t>
            </w:r>
            <w:r>
              <w:rPr>
                <w:rFonts w:hint="eastAsia"/>
                <w:color w:val="000000"/>
                <w:sz w:val="20"/>
                <w:szCs w:val="20"/>
              </w:rPr>
              <w:t>人力资源管理</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主要从事绩效管理</w:t>
            </w:r>
            <w:r>
              <w:rPr>
                <w:rFonts w:hint="eastAsia"/>
                <w:color w:val="000000"/>
                <w:sz w:val="18"/>
                <w:szCs w:val="18"/>
              </w:rPr>
              <w:t>/</w:t>
            </w:r>
            <w:r>
              <w:rPr>
                <w:rFonts w:hint="eastAsia"/>
                <w:color w:val="000000"/>
                <w:sz w:val="18"/>
                <w:szCs w:val="18"/>
              </w:rPr>
              <w:t>人力资源管理相关工作。</w:t>
            </w:r>
          </w:p>
        </w:tc>
        <w:tc>
          <w:tcPr>
            <w:tcW w:w="847" w:type="dxa"/>
            <w:tcBorders>
              <w:top w:val="single" w:sz="4" w:space="0" w:color="auto"/>
              <w:left w:val="nil"/>
              <w:bottom w:val="single" w:sz="4" w:space="0" w:color="auto"/>
              <w:right w:val="single" w:sz="4" w:space="0" w:color="auto"/>
            </w:tcBorders>
            <w:vAlign w:val="center"/>
          </w:tcPr>
          <w:p w:rsidR="00017083" w:rsidRPr="00AE3577" w:rsidRDefault="00017083" w:rsidP="00906846">
            <w:pPr>
              <w:jc w:val="center"/>
              <w:rPr>
                <w:rFonts w:hint="eastAsia"/>
                <w:color w:val="000000"/>
                <w:sz w:val="20"/>
                <w:szCs w:val="20"/>
              </w:rPr>
            </w:pPr>
            <w:r w:rsidRPr="00AE3577">
              <w:rPr>
                <w:rFonts w:hint="eastAsia"/>
                <w:color w:val="000000"/>
                <w:sz w:val="20"/>
                <w:szCs w:val="20"/>
              </w:rPr>
              <w:t>管理</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1</w:t>
            </w:r>
          </w:p>
        </w:tc>
        <w:tc>
          <w:tcPr>
            <w:tcW w:w="992" w:type="dxa"/>
            <w:tcBorders>
              <w:top w:val="single" w:sz="4" w:space="0" w:color="auto"/>
              <w:left w:val="nil"/>
              <w:bottom w:val="single" w:sz="4" w:space="0" w:color="auto"/>
              <w:right w:val="single" w:sz="4" w:space="0" w:color="auto"/>
            </w:tcBorders>
            <w:vAlign w:val="center"/>
          </w:tcPr>
          <w:p w:rsidR="00017083" w:rsidRPr="00827C56" w:rsidRDefault="00017083" w:rsidP="00906846">
            <w:pPr>
              <w:widowControl/>
              <w:jc w:val="center"/>
              <w:rPr>
                <w:rFonts w:hint="eastAsia"/>
                <w:color w:val="000000"/>
                <w:kern w:val="0"/>
                <w:sz w:val="18"/>
                <w:szCs w:val="18"/>
              </w:rPr>
            </w:pPr>
            <w:r>
              <w:rPr>
                <w:rFonts w:hint="eastAsia"/>
                <w:color w:val="000000"/>
                <w:sz w:val="18"/>
                <w:szCs w:val="18"/>
              </w:rPr>
              <w:t>研究生（硕士）及以上</w:t>
            </w:r>
          </w:p>
        </w:tc>
        <w:tc>
          <w:tcPr>
            <w:tcW w:w="1701" w:type="dxa"/>
            <w:tcBorders>
              <w:top w:val="single" w:sz="4" w:space="0" w:color="auto"/>
              <w:left w:val="nil"/>
              <w:bottom w:val="single" w:sz="4" w:space="0" w:color="auto"/>
              <w:right w:val="single" w:sz="4" w:space="0" w:color="auto"/>
            </w:tcBorders>
            <w:vAlign w:val="center"/>
          </w:tcPr>
          <w:p w:rsidR="00017083" w:rsidRPr="00827C56" w:rsidRDefault="00017083" w:rsidP="00906846">
            <w:pPr>
              <w:widowControl/>
              <w:jc w:val="center"/>
              <w:rPr>
                <w:rFonts w:hint="eastAsia"/>
                <w:color w:val="000000"/>
                <w:kern w:val="0"/>
                <w:sz w:val="20"/>
                <w:szCs w:val="20"/>
              </w:rPr>
            </w:pPr>
            <w:r>
              <w:rPr>
                <w:rFonts w:hint="eastAsia"/>
                <w:color w:val="000000"/>
                <w:sz w:val="20"/>
                <w:szCs w:val="20"/>
              </w:rPr>
              <w:t>管理类、水产相关专业等</w:t>
            </w:r>
          </w:p>
        </w:tc>
        <w:tc>
          <w:tcPr>
            <w:tcW w:w="3544" w:type="dxa"/>
            <w:tcBorders>
              <w:top w:val="single" w:sz="4" w:space="0" w:color="auto"/>
              <w:left w:val="nil"/>
              <w:bottom w:val="single" w:sz="4" w:space="0" w:color="auto"/>
              <w:right w:val="single" w:sz="4" w:space="0" w:color="auto"/>
            </w:tcBorders>
            <w:vAlign w:val="center"/>
          </w:tcPr>
          <w:p w:rsidR="00017083" w:rsidRPr="00827C56" w:rsidRDefault="00017083" w:rsidP="00906846">
            <w:pPr>
              <w:widowControl/>
              <w:jc w:val="left"/>
              <w:rPr>
                <w:rFonts w:hint="eastAsia"/>
                <w:color w:val="000000"/>
                <w:kern w:val="0"/>
                <w:sz w:val="20"/>
                <w:szCs w:val="20"/>
              </w:rPr>
            </w:pPr>
            <w:r>
              <w:rPr>
                <w:rFonts w:hint="eastAsia"/>
                <w:color w:val="000000"/>
                <w:sz w:val="20"/>
                <w:szCs w:val="20"/>
              </w:rPr>
              <w:t>中共党员</w:t>
            </w:r>
            <w:r>
              <w:rPr>
                <w:color w:val="000000"/>
                <w:sz w:val="20"/>
                <w:szCs w:val="20"/>
              </w:rPr>
              <w:t>；</w:t>
            </w:r>
            <w:r>
              <w:rPr>
                <w:rFonts w:hint="eastAsia"/>
                <w:color w:val="000000"/>
                <w:sz w:val="20"/>
                <w:szCs w:val="20"/>
              </w:rPr>
              <w:t>敬业、责任心强；良好的团队协作精神；良好的语言表达、文字和沟通能力，有管理经历者优先。</w:t>
            </w:r>
          </w:p>
        </w:tc>
        <w:tc>
          <w:tcPr>
            <w:tcW w:w="56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周</w:t>
            </w:r>
            <w:r>
              <w:rPr>
                <w:rFonts w:ascii="宋体" w:hAnsi="宋体" w:cs="宋体"/>
                <w:bCs/>
                <w:kern w:val="0"/>
                <w:sz w:val="20"/>
                <w:szCs w:val="20"/>
              </w:rPr>
              <w:t>老师</w:t>
            </w: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29</w:t>
            </w:r>
          </w:p>
        </w:tc>
        <w:tc>
          <w:tcPr>
            <w:tcW w:w="704"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kern w:val="0"/>
                <w:sz w:val="20"/>
                <w:szCs w:val="20"/>
              </w:rPr>
            </w:pPr>
            <w:r>
              <w:rPr>
                <w:rFonts w:ascii="宋体" w:hAnsi="宋体" w:cs="宋体" w:hint="eastAsia"/>
                <w:kern w:val="0"/>
                <w:sz w:val="20"/>
                <w:szCs w:val="20"/>
              </w:rPr>
              <w:t>财务处</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18"/>
                <w:szCs w:val="18"/>
              </w:rPr>
            </w:pPr>
            <w:r>
              <w:rPr>
                <w:rFonts w:hint="eastAsia"/>
                <w:sz w:val="18"/>
                <w:szCs w:val="18"/>
              </w:rPr>
              <w:t>基本户出纳</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18"/>
                <w:szCs w:val="18"/>
              </w:rPr>
            </w:pPr>
            <w:r>
              <w:rPr>
                <w:rFonts w:hint="eastAsia"/>
                <w:sz w:val="18"/>
                <w:szCs w:val="18"/>
              </w:rPr>
              <w:t>负责基本</w:t>
            </w:r>
            <w:proofErr w:type="gramStart"/>
            <w:r>
              <w:rPr>
                <w:rFonts w:hint="eastAsia"/>
                <w:sz w:val="18"/>
                <w:szCs w:val="18"/>
              </w:rPr>
              <w:t>帐户</w:t>
            </w:r>
            <w:proofErr w:type="gramEnd"/>
            <w:r>
              <w:rPr>
                <w:rFonts w:hint="eastAsia"/>
                <w:sz w:val="18"/>
                <w:szCs w:val="18"/>
              </w:rPr>
              <w:t>和其他一般账户货币资金的管理与核算；票证与有价证券的管理；相关银行账户的管理与核算；按时登记现金出纳帐；按相关规定发放和催报支票等。</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管理</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18"/>
                <w:szCs w:val="18"/>
              </w:rPr>
            </w:pPr>
            <w:r>
              <w:rPr>
                <w:rFonts w:hint="eastAsia"/>
                <w:sz w:val="18"/>
                <w:szCs w:val="18"/>
              </w:rPr>
              <w:t>学士及以上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kern w:val="0"/>
                <w:sz w:val="18"/>
                <w:szCs w:val="18"/>
              </w:rPr>
            </w:pPr>
            <w:r>
              <w:rPr>
                <w:rFonts w:hint="eastAsia"/>
                <w:sz w:val="18"/>
                <w:szCs w:val="18"/>
              </w:rPr>
              <w:t>财会、审计、金融、管理、经济类专业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18"/>
                <w:szCs w:val="18"/>
              </w:rPr>
            </w:pPr>
            <w:r>
              <w:rPr>
                <w:rFonts w:hint="eastAsia"/>
                <w:sz w:val="18"/>
                <w:szCs w:val="18"/>
              </w:rPr>
              <w:t xml:space="preserve">　</w:t>
            </w:r>
          </w:p>
        </w:tc>
        <w:tc>
          <w:tcPr>
            <w:tcW w:w="567"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周老师</w:t>
            </w: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30</w:t>
            </w:r>
          </w:p>
        </w:tc>
        <w:tc>
          <w:tcPr>
            <w:tcW w:w="704"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sz w:val="18"/>
                <w:szCs w:val="18"/>
              </w:rPr>
            </w:pPr>
            <w:r>
              <w:rPr>
                <w:rFonts w:hint="eastAsia"/>
                <w:sz w:val="18"/>
                <w:szCs w:val="18"/>
              </w:rPr>
              <w:t>基本账户审核</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18"/>
                <w:szCs w:val="18"/>
              </w:rPr>
            </w:pPr>
            <w:r>
              <w:rPr>
                <w:rFonts w:hint="eastAsia"/>
                <w:sz w:val="18"/>
                <w:szCs w:val="18"/>
              </w:rPr>
              <w:t>基本</w:t>
            </w:r>
            <w:proofErr w:type="gramStart"/>
            <w:r>
              <w:rPr>
                <w:rFonts w:hint="eastAsia"/>
                <w:sz w:val="18"/>
                <w:szCs w:val="18"/>
              </w:rPr>
              <w:t>帐户</w:t>
            </w:r>
            <w:proofErr w:type="gramEnd"/>
            <w:r>
              <w:rPr>
                <w:rFonts w:hint="eastAsia"/>
                <w:sz w:val="18"/>
                <w:szCs w:val="18"/>
              </w:rPr>
              <w:t>经费报销审核制单，基本</w:t>
            </w:r>
            <w:proofErr w:type="gramStart"/>
            <w:r>
              <w:rPr>
                <w:rFonts w:hint="eastAsia"/>
                <w:sz w:val="18"/>
                <w:szCs w:val="18"/>
              </w:rPr>
              <w:t>帐户</w:t>
            </w:r>
            <w:proofErr w:type="gramEnd"/>
            <w:r>
              <w:rPr>
                <w:rFonts w:hint="eastAsia"/>
                <w:sz w:val="18"/>
                <w:szCs w:val="18"/>
              </w:rPr>
              <w:t>课题成本费用核算，课题结转与经费管理；负责公务卡网上还款；凭证录入；会计信息查询；按期进行银行对账并依据未达账项调节表核对银行存款账等。</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管理</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18"/>
                <w:szCs w:val="18"/>
              </w:rPr>
            </w:pPr>
            <w:r>
              <w:rPr>
                <w:rFonts w:hint="eastAsia"/>
                <w:sz w:val="18"/>
                <w:szCs w:val="18"/>
              </w:rPr>
              <w:t>学士及以上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18"/>
                <w:szCs w:val="18"/>
              </w:rPr>
            </w:pPr>
            <w:r>
              <w:rPr>
                <w:rFonts w:hint="eastAsia"/>
                <w:sz w:val="18"/>
                <w:szCs w:val="18"/>
              </w:rPr>
              <w:t>财会、审计、金融、管理、经济类专业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具有企事业单位财务工作经验者优先</w:t>
            </w:r>
          </w:p>
        </w:tc>
        <w:tc>
          <w:tcPr>
            <w:tcW w:w="567"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31</w:t>
            </w:r>
          </w:p>
        </w:tc>
        <w:tc>
          <w:tcPr>
            <w:tcW w:w="704" w:type="dxa"/>
            <w:tcBorders>
              <w:top w:val="single" w:sz="4" w:space="0" w:color="auto"/>
              <w:left w:val="nil"/>
              <w:bottom w:val="single" w:sz="4" w:space="0" w:color="auto"/>
              <w:right w:val="single" w:sz="4" w:space="0" w:color="auto"/>
            </w:tcBorders>
            <w:vAlign w:val="center"/>
          </w:tcPr>
          <w:p w:rsidR="00017083" w:rsidRDefault="00017083" w:rsidP="00906846">
            <w:pPr>
              <w:widowControl/>
              <w:rPr>
                <w:rFonts w:ascii="宋体" w:hAnsi="宋体" w:cs="宋体" w:hint="eastAsia"/>
                <w:kern w:val="0"/>
                <w:sz w:val="20"/>
                <w:szCs w:val="20"/>
              </w:rPr>
            </w:pPr>
            <w:r>
              <w:rPr>
                <w:rFonts w:ascii="宋体" w:hAnsi="宋体" w:cs="宋体" w:hint="eastAsia"/>
                <w:kern w:val="0"/>
                <w:sz w:val="20"/>
                <w:szCs w:val="20"/>
              </w:rPr>
              <w:t>成果</w:t>
            </w:r>
            <w:r>
              <w:rPr>
                <w:rFonts w:ascii="宋体" w:hAnsi="宋体" w:cs="宋体"/>
                <w:kern w:val="0"/>
                <w:sz w:val="20"/>
                <w:szCs w:val="20"/>
              </w:rPr>
              <w:t>处</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kern w:val="0"/>
                <w:sz w:val="18"/>
                <w:szCs w:val="18"/>
              </w:rPr>
            </w:pPr>
            <w:r>
              <w:rPr>
                <w:rFonts w:hint="eastAsia"/>
                <w:sz w:val="18"/>
                <w:szCs w:val="18"/>
              </w:rPr>
              <w:t>海阳基地电气设备管理</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sz w:val="18"/>
                <w:szCs w:val="18"/>
              </w:rPr>
            </w:pPr>
            <w:r>
              <w:rPr>
                <w:rFonts w:hint="eastAsia"/>
                <w:sz w:val="18"/>
                <w:szCs w:val="18"/>
              </w:rPr>
              <w:t>从事电气设备（发电机、鼓风机、潜水泵、电源热泵等）的运行、维护管理工作，进行配电室、配电柜、科研及车间用电的安全维护工作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sz w:val="20"/>
                <w:szCs w:val="20"/>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textAlignment w:val="center"/>
              <w:rPr>
                <w:rFonts w:ascii="宋体" w:hAnsi="宋体" w:cs="宋体" w:hint="eastAsia"/>
                <w:color w:val="000000"/>
                <w:kern w:val="0"/>
                <w:sz w:val="20"/>
                <w:szCs w:val="20"/>
                <w:lang w:bidi="ar"/>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rsidR="00017083" w:rsidRPr="00612FD4" w:rsidRDefault="00017083" w:rsidP="00906846">
            <w:pPr>
              <w:widowControl/>
              <w:jc w:val="center"/>
              <w:rPr>
                <w:rFonts w:hint="eastAsia"/>
                <w:kern w:val="0"/>
                <w:sz w:val="20"/>
                <w:szCs w:val="20"/>
              </w:rPr>
            </w:pPr>
            <w:r>
              <w:rPr>
                <w:rFonts w:hint="eastAsia"/>
                <w:sz w:val="20"/>
                <w:szCs w:val="20"/>
              </w:rPr>
              <w:t>大专及以上</w:t>
            </w:r>
          </w:p>
        </w:tc>
        <w:tc>
          <w:tcPr>
            <w:tcW w:w="1701" w:type="dxa"/>
            <w:tcBorders>
              <w:top w:val="single" w:sz="4" w:space="0" w:color="auto"/>
              <w:left w:val="nil"/>
              <w:bottom w:val="single" w:sz="4" w:space="0" w:color="auto"/>
              <w:right w:val="single" w:sz="4" w:space="0" w:color="auto"/>
            </w:tcBorders>
            <w:vAlign w:val="center"/>
          </w:tcPr>
          <w:p w:rsidR="00017083" w:rsidRPr="00812EB3" w:rsidRDefault="00017083" w:rsidP="00906846">
            <w:pPr>
              <w:widowControl/>
              <w:jc w:val="left"/>
              <w:rPr>
                <w:rFonts w:hint="eastAsia"/>
                <w:kern w:val="0"/>
                <w:sz w:val="20"/>
                <w:szCs w:val="20"/>
              </w:rPr>
            </w:pPr>
            <w:r>
              <w:rPr>
                <w:rFonts w:hint="eastAsia"/>
                <w:sz w:val="20"/>
                <w:szCs w:val="20"/>
              </w:rPr>
              <w:t>电气工程等相关专业</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color w:val="000000"/>
                <w:sz w:val="20"/>
                <w:szCs w:val="20"/>
              </w:rPr>
            </w:pPr>
            <w:r w:rsidRPr="002F45AB">
              <w:rPr>
                <w:rFonts w:hint="eastAsia"/>
                <w:sz w:val="20"/>
                <w:szCs w:val="20"/>
              </w:rPr>
              <w:t>具有电气、高低压运行等相关技能证书，能常驻中心工作，</w:t>
            </w:r>
            <w:r w:rsidRPr="002F45AB">
              <w:rPr>
                <w:rFonts w:hint="eastAsia"/>
                <w:color w:val="000000"/>
                <w:sz w:val="20"/>
                <w:szCs w:val="20"/>
              </w:rPr>
              <w:t>有驾驶执照。</w:t>
            </w:r>
          </w:p>
          <w:p w:rsidR="00017083" w:rsidRPr="00812EB3" w:rsidRDefault="00017083" w:rsidP="00906846">
            <w:pPr>
              <w:widowControl/>
              <w:jc w:val="left"/>
              <w:rPr>
                <w:rFonts w:hint="eastAsia"/>
                <w:kern w:val="0"/>
                <w:sz w:val="20"/>
                <w:szCs w:val="20"/>
              </w:rPr>
            </w:pPr>
            <w:r>
              <w:rPr>
                <w:rFonts w:hint="eastAsia"/>
                <w:color w:val="000000"/>
                <w:sz w:val="20"/>
                <w:szCs w:val="20"/>
              </w:rPr>
              <w:t>工作</w:t>
            </w:r>
            <w:r>
              <w:rPr>
                <w:color w:val="000000"/>
                <w:sz w:val="20"/>
                <w:szCs w:val="20"/>
              </w:rPr>
              <w:t>地点：烟台海阳。</w:t>
            </w:r>
          </w:p>
        </w:tc>
        <w:tc>
          <w:tcPr>
            <w:tcW w:w="567"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 xml:space="preserve">周老师  </w:t>
            </w: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32</w:t>
            </w:r>
          </w:p>
        </w:tc>
        <w:tc>
          <w:tcPr>
            <w:tcW w:w="704" w:type="dxa"/>
            <w:vMerge w:val="restart"/>
            <w:tcBorders>
              <w:top w:val="single" w:sz="4" w:space="0" w:color="auto"/>
              <w:left w:val="nil"/>
              <w:right w:val="single" w:sz="4" w:space="0" w:color="auto"/>
            </w:tcBorders>
            <w:vAlign w:val="center"/>
          </w:tcPr>
          <w:p w:rsidR="00017083" w:rsidRDefault="00017083" w:rsidP="00906846">
            <w:pPr>
              <w:widowControl/>
              <w:rPr>
                <w:rFonts w:ascii="宋体" w:hAnsi="宋体" w:cs="宋体" w:hint="eastAsia"/>
                <w:kern w:val="0"/>
                <w:sz w:val="20"/>
                <w:szCs w:val="20"/>
              </w:rPr>
            </w:pPr>
            <w:r>
              <w:rPr>
                <w:rFonts w:ascii="宋体" w:hAnsi="宋体" w:cs="宋体" w:hint="eastAsia"/>
                <w:kern w:val="0"/>
                <w:sz w:val="20"/>
                <w:szCs w:val="20"/>
              </w:rPr>
              <w:t>资产</w:t>
            </w:r>
            <w:r>
              <w:rPr>
                <w:rFonts w:ascii="宋体" w:hAnsi="宋体" w:cs="宋体"/>
                <w:kern w:val="0"/>
                <w:sz w:val="20"/>
                <w:szCs w:val="20"/>
              </w:rPr>
              <w:t>条件处</w:t>
            </w: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widowControl/>
              <w:jc w:val="left"/>
              <w:rPr>
                <w:color w:val="000000"/>
                <w:kern w:val="0"/>
                <w:sz w:val="18"/>
                <w:szCs w:val="18"/>
              </w:rPr>
            </w:pPr>
            <w:r>
              <w:rPr>
                <w:rFonts w:hint="eastAsia"/>
                <w:color w:val="000000"/>
                <w:sz w:val="18"/>
                <w:szCs w:val="18"/>
              </w:rPr>
              <w:t>调查船电机员</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负责船舶电气及电子控制设备的管理、养护、检验维修工作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color w:val="000000"/>
                <w:kern w:val="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widowControl/>
              <w:jc w:val="center"/>
              <w:rPr>
                <w:color w:val="000000"/>
                <w:kern w:val="0"/>
                <w:sz w:val="18"/>
                <w:szCs w:val="18"/>
              </w:rPr>
            </w:pPr>
            <w:r>
              <w:rPr>
                <w:rFonts w:hint="eastAsia"/>
                <w:color w:val="000000"/>
                <w:sz w:val="18"/>
                <w:szCs w:val="18"/>
              </w:rPr>
              <w:t>船舶电子电气工程</w:t>
            </w:r>
          </w:p>
        </w:tc>
        <w:tc>
          <w:tcPr>
            <w:tcW w:w="3544" w:type="dxa"/>
            <w:tcBorders>
              <w:top w:val="single" w:sz="4" w:space="0" w:color="auto"/>
              <w:left w:val="nil"/>
              <w:bottom w:val="single" w:sz="4" w:space="0" w:color="auto"/>
              <w:right w:val="single" w:sz="4" w:space="0" w:color="auto"/>
            </w:tcBorders>
            <w:vAlign w:val="center"/>
          </w:tcPr>
          <w:p w:rsidR="00017083" w:rsidRPr="002F45AB" w:rsidRDefault="00017083" w:rsidP="00906846">
            <w:pPr>
              <w:widowControl/>
              <w:jc w:val="left"/>
              <w:rPr>
                <w:kern w:val="0"/>
                <w:sz w:val="18"/>
                <w:szCs w:val="18"/>
              </w:rPr>
            </w:pPr>
            <w:r w:rsidRPr="002F45AB">
              <w:rPr>
                <w:rFonts w:hint="eastAsia"/>
                <w:sz w:val="18"/>
                <w:szCs w:val="18"/>
              </w:rPr>
              <w:t>远洋一等电机员；全日制普通高等院校毕业，熟悉船舶电气修理，掌握继电器、电机的原理。爱岗敬业，具有吃苦耐劳精神，喜欢海上工作；具有熟练的英语阅读和交流能力。</w:t>
            </w:r>
          </w:p>
        </w:tc>
        <w:tc>
          <w:tcPr>
            <w:tcW w:w="567" w:type="dxa"/>
            <w:vMerge w:val="restart"/>
            <w:tcBorders>
              <w:top w:val="single" w:sz="4" w:space="0" w:color="auto"/>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r>
              <w:rPr>
                <w:rFonts w:ascii="宋体" w:hAnsi="宋体" w:cs="宋体" w:hint="eastAsia"/>
                <w:bCs/>
                <w:kern w:val="0"/>
                <w:sz w:val="20"/>
                <w:szCs w:val="20"/>
              </w:rPr>
              <w:t>周</w:t>
            </w:r>
            <w:r>
              <w:rPr>
                <w:rFonts w:ascii="宋体" w:hAnsi="宋体" w:cs="宋体"/>
                <w:bCs/>
                <w:kern w:val="0"/>
                <w:sz w:val="20"/>
                <w:szCs w:val="20"/>
              </w:rPr>
              <w:t>老师</w:t>
            </w: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33</w:t>
            </w:r>
          </w:p>
        </w:tc>
        <w:tc>
          <w:tcPr>
            <w:tcW w:w="704" w:type="dxa"/>
            <w:vMerge/>
            <w:tcBorders>
              <w:left w:val="nil"/>
              <w:right w:val="single" w:sz="4" w:space="0" w:color="auto"/>
            </w:tcBorders>
            <w:vAlign w:val="center"/>
          </w:tcPr>
          <w:p w:rsidR="00017083" w:rsidRDefault="00017083" w:rsidP="00906846">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color w:val="000000"/>
                <w:sz w:val="18"/>
                <w:szCs w:val="18"/>
              </w:rPr>
            </w:pPr>
            <w:r>
              <w:rPr>
                <w:rFonts w:hint="eastAsia"/>
                <w:color w:val="000000"/>
                <w:sz w:val="18"/>
                <w:szCs w:val="18"/>
              </w:rPr>
              <w:t>船长</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履行船长职责，负责船舶安全及日常事务处理；组织协助完成海上科学调查任务。</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航海技术</w:t>
            </w:r>
          </w:p>
        </w:tc>
        <w:tc>
          <w:tcPr>
            <w:tcW w:w="3544" w:type="dxa"/>
            <w:tcBorders>
              <w:top w:val="single" w:sz="4" w:space="0" w:color="auto"/>
              <w:left w:val="nil"/>
              <w:bottom w:val="single" w:sz="4" w:space="0" w:color="auto"/>
              <w:right w:val="single" w:sz="4" w:space="0" w:color="auto"/>
            </w:tcBorders>
            <w:vAlign w:val="center"/>
          </w:tcPr>
          <w:p w:rsidR="00017083" w:rsidRPr="002F45AB" w:rsidRDefault="00017083" w:rsidP="00906846">
            <w:pPr>
              <w:rPr>
                <w:rFonts w:hint="eastAsia"/>
                <w:sz w:val="18"/>
                <w:szCs w:val="18"/>
              </w:rPr>
            </w:pPr>
            <w:r w:rsidRPr="002F45AB">
              <w:rPr>
                <w:rFonts w:hint="eastAsia"/>
                <w:sz w:val="18"/>
                <w:szCs w:val="18"/>
              </w:rPr>
              <w:t>渔业二级船长及以上；全日制普通高等院校毕业，精通本专业基础理论知识，熟悉国家、国际相关法律法规；有丰富的实践经验，工作中有能力解决技术难题和处理、应对突发事件；有较强的组织协调能力、熟练的英语听说能力和文字能力。</w:t>
            </w: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34</w:t>
            </w:r>
          </w:p>
        </w:tc>
        <w:tc>
          <w:tcPr>
            <w:tcW w:w="704" w:type="dxa"/>
            <w:vMerge/>
            <w:tcBorders>
              <w:left w:val="nil"/>
              <w:right w:val="single" w:sz="4" w:space="0" w:color="auto"/>
            </w:tcBorders>
            <w:vAlign w:val="center"/>
          </w:tcPr>
          <w:p w:rsidR="00017083" w:rsidRDefault="00017083" w:rsidP="00906846">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color w:val="000000"/>
                <w:sz w:val="18"/>
                <w:szCs w:val="18"/>
              </w:rPr>
            </w:pPr>
            <w:r>
              <w:rPr>
                <w:rFonts w:hint="eastAsia"/>
                <w:color w:val="000000"/>
                <w:sz w:val="18"/>
                <w:szCs w:val="18"/>
              </w:rPr>
              <w:t>调查船大副</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在船长的直接领导下，带领甲板部船员严格遵守各项行业法律法规，做好安全生产和防污染工作；协助船长制定航行的应急反应预案并严格实施；制定甲板部维修计划及物资领用计划；协助船长做好安全保密工作；兼任船上伙食委员会的负责人。</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航海技术船舶驾驶</w:t>
            </w:r>
          </w:p>
        </w:tc>
        <w:tc>
          <w:tcPr>
            <w:tcW w:w="3544" w:type="dxa"/>
            <w:tcBorders>
              <w:top w:val="single" w:sz="4" w:space="0" w:color="auto"/>
              <w:left w:val="nil"/>
              <w:bottom w:val="single" w:sz="4" w:space="0" w:color="auto"/>
              <w:right w:val="single" w:sz="4" w:space="0" w:color="auto"/>
            </w:tcBorders>
            <w:vAlign w:val="center"/>
          </w:tcPr>
          <w:p w:rsidR="00017083" w:rsidRPr="002F45AB" w:rsidRDefault="00017083" w:rsidP="00906846">
            <w:pPr>
              <w:rPr>
                <w:rFonts w:hint="eastAsia"/>
                <w:sz w:val="18"/>
                <w:szCs w:val="18"/>
              </w:rPr>
            </w:pPr>
            <w:r w:rsidRPr="002F45AB">
              <w:rPr>
                <w:rFonts w:hint="eastAsia"/>
                <w:sz w:val="18"/>
                <w:szCs w:val="18"/>
              </w:rPr>
              <w:t>持有无限航区一等大副及以上有效适任证书；全日制普通高等院校毕业，身体健康，工作责任心强，具有较强的业务能力和日常组织管理能力，一般具有</w:t>
            </w:r>
            <w:r w:rsidRPr="002F45AB">
              <w:rPr>
                <w:rFonts w:hint="eastAsia"/>
                <w:sz w:val="18"/>
                <w:szCs w:val="18"/>
              </w:rPr>
              <w:t>4</w:t>
            </w:r>
            <w:r w:rsidRPr="002F45AB">
              <w:rPr>
                <w:rFonts w:hint="eastAsia"/>
                <w:sz w:val="18"/>
                <w:szCs w:val="18"/>
              </w:rPr>
              <w:t>年及以上大副任职资历和工作经验，熟悉</w:t>
            </w:r>
            <w:r w:rsidRPr="002F45AB">
              <w:rPr>
                <w:rFonts w:hint="eastAsia"/>
                <w:sz w:val="18"/>
                <w:szCs w:val="18"/>
              </w:rPr>
              <w:t>ISM</w:t>
            </w:r>
            <w:r w:rsidRPr="002F45AB">
              <w:rPr>
                <w:rFonts w:hint="eastAsia"/>
                <w:sz w:val="18"/>
                <w:szCs w:val="18"/>
              </w:rPr>
              <w:t>管理规则，能按船舶</w:t>
            </w:r>
            <w:r w:rsidRPr="002F45AB">
              <w:rPr>
                <w:rFonts w:hint="eastAsia"/>
                <w:sz w:val="18"/>
                <w:szCs w:val="18"/>
              </w:rPr>
              <w:t>SMS</w:t>
            </w:r>
            <w:r w:rsidRPr="002F45AB">
              <w:rPr>
                <w:rFonts w:hint="eastAsia"/>
                <w:sz w:val="18"/>
                <w:szCs w:val="18"/>
              </w:rPr>
              <w:t>体系来管理船舶，具有一定的英语交流和阅读能力，熟悉渔具渔法和捕捞技术并有工作经验者优先。</w:t>
            </w: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35</w:t>
            </w:r>
          </w:p>
        </w:tc>
        <w:tc>
          <w:tcPr>
            <w:tcW w:w="704" w:type="dxa"/>
            <w:vMerge/>
            <w:tcBorders>
              <w:left w:val="nil"/>
              <w:right w:val="single" w:sz="4" w:space="0" w:color="auto"/>
            </w:tcBorders>
            <w:vAlign w:val="center"/>
          </w:tcPr>
          <w:p w:rsidR="00017083" w:rsidRDefault="00017083" w:rsidP="00906846">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color w:val="000000"/>
                <w:sz w:val="18"/>
                <w:szCs w:val="18"/>
              </w:rPr>
            </w:pPr>
            <w:r>
              <w:rPr>
                <w:rFonts w:hint="eastAsia"/>
                <w:color w:val="000000"/>
                <w:sz w:val="18"/>
                <w:szCs w:val="18"/>
              </w:rPr>
              <w:t>调查船二副</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在船长、大副的领导下</w:t>
            </w:r>
            <w:r>
              <w:rPr>
                <w:rFonts w:hint="eastAsia"/>
                <w:color w:val="000000"/>
                <w:sz w:val="18"/>
                <w:szCs w:val="18"/>
              </w:rPr>
              <w:t>,</w:t>
            </w:r>
            <w:r>
              <w:rPr>
                <w:rFonts w:hint="eastAsia"/>
                <w:color w:val="000000"/>
                <w:sz w:val="18"/>
                <w:szCs w:val="18"/>
              </w:rPr>
              <w:t>履行航行和停泊所规定的值班职责，协助大副做好甲板部的安全、生产、行政管理工作；并主管驾驶设备、航海图书资料等，负责网具装配整修；行使管事职责。</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航海技术船舶驾驶</w:t>
            </w:r>
          </w:p>
        </w:tc>
        <w:tc>
          <w:tcPr>
            <w:tcW w:w="3544" w:type="dxa"/>
            <w:tcBorders>
              <w:top w:val="single" w:sz="4" w:space="0" w:color="auto"/>
              <w:left w:val="nil"/>
              <w:bottom w:val="single" w:sz="4" w:space="0" w:color="auto"/>
              <w:right w:val="single" w:sz="4" w:space="0" w:color="auto"/>
            </w:tcBorders>
            <w:vAlign w:val="center"/>
          </w:tcPr>
          <w:p w:rsidR="00017083" w:rsidRPr="002F45AB" w:rsidRDefault="00017083" w:rsidP="00906846">
            <w:pPr>
              <w:rPr>
                <w:rFonts w:hint="eastAsia"/>
                <w:sz w:val="18"/>
                <w:szCs w:val="18"/>
              </w:rPr>
            </w:pPr>
            <w:r w:rsidRPr="002F45AB">
              <w:rPr>
                <w:rFonts w:hint="eastAsia"/>
                <w:sz w:val="18"/>
                <w:szCs w:val="18"/>
              </w:rPr>
              <w:t>持有无限航区一等二副及以上有效适任证书；全日制普通高等院校毕业，身体健康，熟知</w:t>
            </w:r>
            <w:r w:rsidRPr="002F45AB">
              <w:rPr>
                <w:rFonts w:hint="eastAsia"/>
                <w:sz w:val="18"/>
                <w:szCs w:val="18"/>
              </w:rPr>
              <w:t>ISM</w:t>
            </w:r>
            <w:r w:rsidRPr="002F45AB">
              <w:rPr>
                <w:rFonts w:hint="eastAsia"/>
                <w:sz w:val="18"/>
                <w:szCs w:val="18"/>
              </w:rPr>
              <w:t>管理规则，一般具有</w:t>
            </w:r>
            <w:r w:rsidRPr="002F45AB">
              <w:rPr>
                <w:rFonts w:hint="eastAsia"/>
                <w:sz w:val="18"/>
                <w:szCs w:val="18"/>
              </w:rPr>
              <w:t>2</w:t>
            </w:r>
            <w:r w:rsidRPr="002F45AB">
              <w:rPr>
                <w:rFonts w:hint="eastAsia"/>
                <w:sz w:val="18"/>
                <w:szCs w:val="18"/>
              </w:rPr>
              <w:t>年及以上二副任职资历和工作经验。</w:t>
            </w: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36</w:t>
            </w:r>
          </w:p>
        </w:tc>
        <w:tc>
          <w:tcPr>
            <w:tcW w:w="704" w:type="dxa"/>
            <w:vMerge/>
            <w:tcBorders>
              <w:left w:val="nil"/>
              <w:right w:val="single" w:sz="4" w:space="0" w:color="auto"/>
            </w:tcBorders>
            <w:vAlign w:val="center"/>
          </w:tcPr>
          <w:p w:rsidR="00017083" w:rsidRDefault="00017083" w:rsidP="00906846">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color w:val="000000"/>
                <w:sz w:val="18"/>
                <w:szCs w:val="18"/>
              </w:rPr>
            </w:pPr>
            <w:r>
              <w:rPr>
                <w:rFonts w:hint="eastAsia"/>
                <w:color w:val="000000"/>
                <w:sz w:val="18"/>
                <w:szCs w:val="18"/>
              </w:rPr>
              <w:t>调查船三副</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在船长、大副的领导下履行航行和停泊所规定的值班职责，并主管救生、消防设备，定期向船员及科研人员讲解救生、消防知识及各设备器材的操作使</w:t>
            </w:r>
            <w:r>
              <w:rPr>
                <w:rFonts w:hint="eastAsia"/>
                <w:color w:val="000000"/>
                <w:sz w:val="18"/>
                <w:szCs w:val="18"/>
              </w:rPr>
              <w:lastRenderedPageBreak/>
              <w:t>用方法；编制应变部署表；负责伙食等费用的领取及单据报销；负责船舶进出港签证工作。</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sz w:val="20"/>
                <w:szCs w:val="20"/>
              </w:rPr>
              <w:lastRenderedPageBreak/>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2</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航海技术船舶驾驶</w:t>
            </w:r>
          </w:p>
        </w:tc>
        <w:tc>
          <w:tcPr>
            <w:tcW w:w="3544" w:type="dxa"/>
            <w:tcBorders>
              <w:top w:val="single" w:sz="4" w:space="0" w:color="auto"/>
              <w:left w:val="nil"/>
              <w:bottom w:val="single" w:sz="4" w:space="0" w:color="auto"/>
              <w:right w:val="single" w:sz="4" w:space="0" w:color="auto"/>
            </w:tcBorders>
            <w:vAlign w:val="center"/>
          </w:tcPr>
          <w:p w:rsidR="00017083" w:rsidRPr="002F45AB" w:rsidRDefault="00017083" w:rsidP="00906846">
            <w:pPr>
              <w:rPr>
                <w:rFonts w:hint="eastAsia"/>
                <w:sz w:val="18"/>
                <w:szCs w:val="18"/>
              </w:rPr>
            </w:pPr>
            <w:r w:rsidRPr="002F45AB">
              <w:rPr>
                <w:rFonts w:hint="eastAsia"/>
                <w:sz w:val="18"/>
                <w:szCs w:val="18"/>
              </w:rPr>
              <w:t>全日制普通高等院校毕业，身体健康，熟知</w:t>
            </w:r>
            <w:r w:rsidRPr="002F45AB">
              <w:rPr>
                <w:rFonts w:hint="eastAsia"/>
                <w:sz w:val="18"/>
                <w:szCs w:val="18"/>
              </w:rPr>
              <w:t>ISM</w:t>
            </w:r>
            <w:r w:rsidRPr="002F45AB">
              <w:rPr>
                <w:rFonts w:hint="eastAsia"/>
                <w:sz w:val="18"/>
                <w:szCs w:val="18"/>
              </w:rPr>
              <w:t>管理规则，具有</w:t>
            </w:r>
            <w:r w:rsidRPr="002F45AB">
              <w:rPr>
                <w:rFonts w:hint="eastAsia"/>
                <w:sz w:val="18"/>
                <w:szCs w:val="18"/>
              </w:rPr>
              <w:t>2</w:t>
            </w:r>
            <w:r w:rsidRPr="002F45AB">
              <w:rPr>
                <w:rFonts w:hint="eastAsia"/>
                <w:sz w:val="18"/>
                <w:szCs w:val="18"/>
              </w:rPr>
              <w:t>年及以上三副任职资历和工作经验者优先。</w:t>
            </w: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37</w:t>
            </w:r>
          </w:p>
        </w:tc>
        <w:tc>
          <w:tcPr>
            <w:tcW w:w="704" w:type="dxa"/>
            <w:vMerge/>
            <w:tcBorders>
              <w:left w:val="nil"/>
              <w:right w:val="single" w:sz="4" w:space="0" w:color="auto"/>
            </w:tcBorders>
            <w:vAlign w:val="center"/>
          </w:tcPr>
          <w:p w:rsidR="00017083" w:rsidRDefault="00017083" w:rsidP="00906846">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color w:val="000000"/>
                <w:sz w:val="18"/>
                <w:szCs w:val="18"/>
              </w:rPr>
            </w:pPr>
            <w:r>
              <w:rPr>
                <w:rFonts w:hint="eastAsia"/>
                <w:color w:val="000000"/>
                <w:sz w:val="18"/>
                <w:szCs w:val="18"/>
              </w:rPr>
              <w:t>调查船大管轮</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在轮机长领导下，主管船舶推进系统及其附属设备，确保设备的安全运转。</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轮机工程</w:t>
            </w:r>
            <w:r>
              <w:rPr>
                <w:rFonts w:hint="eastAsia"/>
                <w:color w:val="000000"/>
                <w:sz w:val="18"/>
                <w:szCs w:val="18"/>
              </w:rPr>
              <w:t>/</w:t>
            </w:r>
            <w:r>
              <w:rPr>
                <w:rFonts w:hint="eastAsia"/>
                <w:color w:val="000000"/>
                <w:sz w:val="18"/>
                <w:szCs w:val="18"/>
              </w:rPr>
              <w:t>轮机管理</w:t>
            </w:r>
          </w:p>
        </w:tc>
        <w:tc>
          <w:tcPr>
            <w:tcW w:w="3544" w:type="dxa"/>
            <w:tcBorders>
              <w:top w:val="single" w:sz="4" w:space="0" w:color="auto"/>
              <w:left w:val="nil"/>
              <w:bottom w:val="single" w:sz="4" w:space="0" w:color="auto"/>
              <w:right w:val="single" w:sz="4" w:space="0" w:color="auto"/>
            </w:tcBorders>
            <w:vAlign w:val="center"/>
          </w:tcPr>
          <w:p w:rsidR="00017083" w:rsidRPr="002F45AB" w:rsidRDefault="00017083" w:rsidP="00906846">
            <w:pPr>
              <w:rPr>
                <w:rFonts w:hint="eastAsia"/>
                <w:sz w:val="18"/>
                <w:szCs w:val="18"/>
              </w:rPr>
            </w:pPr>
            <w:r w:rsidRPr="002F45AB">
              <w:rPr>
                <w:rFonts w:hint="eastAsia"/>
                <w:sz w:val="18"/>
                <w:szCs w:val="18"/>
              </w:rPr>
              <w:t>持有无限航区一等大管轮及以上有效适任证书；身体健康，工作责任心强，具有较强的业务能力和日常组织管理能力；一般具有</w:t>
            </w:r>
            <w:r w:rsidRPr="002F45AB">
              <w:rPr>
                <w:rFonts w:hint="eastAsia"/>
                <w:sz w:val="18"/>
                <w:szCs w:val="18"/>
              </w:rPr>
              <w:t>4</w:t>
            </w:r>
            <w:r w:rsidRPr="002F45AB">
              <w:rPr>
                <w:rFonts w:hint="eastAsia"/>
                <w:sz w:val="18"/>
                <w:szCs w:val="18"/>
              </w:rPr>
              <w:t>年及以上大管轮任职资历和工作经验；具备轮机设备故障分析和排除能力；具有一定的英语阅读和交流能力。</w:t>
            </w: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38</w:t>
            </w:r>
          </w:p>
        </w:tc>
        <w:tc>
          <w:tcPr>
            <w:tcW w:w="704" w:type="dxa"/>
            <w:vMerge/>
            <w:tcBorders>
              <w:left w:val="nil"/>
              <w:right w:val="single" w:sz="4" w:space="0" w:color="auto"/>
            </w:tcBorders>
            <w:vAlign w:val="center"/>
          </w:tcPr>
          <w:p w:rsidR="00017083" w:rsidRDefault="00017083" w:rsidP="00906846">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color w:val="000000"/>
                <w:sz w:val="18"/>
                <w:szCs w:val="18"/>
              </w:rPr>
            </w:pPr>
            <w:r>
              <w:rPr>
                <w:rFonts w:hint="eastAsia"/>
                <w:color w:val="000000"/>
                <w:sz w:val="18"/>
                <w:szCs w:val="18"/>
              </w:rPr>
              <w:t>调查船二管轮</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在轮机长和大管轮的领导下开展工作，主管发电原动机及其附属设备、锅炉、造水机和分工明细表规定的以及轮机长指定由其负责的各种设备。</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轮机工程</w:t>
            </w:r>
            <w:r>
              <w:rPr>
                <w:rFonts w:hint="eastAsia"/>
                <w:color w:val="000000"/>
                <w:sz w:val="18"/>
                <w:szCs w:val="18"/>
              </w:rPr>
              <w:t>/</w:t>
            </w:r>
            <w:r>
              <w:rPr>
                <w:rFonts w:hint="eastAsia"/>
                <w:color w:val="000000"/>
                <w:sz w:val="18"/>
                <w:szCs w:val="18"/>
              </w:rPr>
              <w:t>轮机管理</w:t>
            </w:r>
          </w:p>
        </w:tc>
        <w:tc>
          <w:tcPr>
            <w:tcW w:w="3544" w:type="dxa"/>
            <w:tcBorders>
              <w:top w:val="single" w:sz="4" w:space="0" w:color="auto"/>
              <w:left w:val="nil"/>
              <w:bottom w:val="single" w:sz="4" w:space="0" w:color="auto"/>
              <w:right w:val="single" w:sz="4" w:space="0" w:color="auto"/>
            </w:tcBorders>
            <w:vAlign w:val="center"/>
          </w:tcPr>
          <w:p w:rsidR="00017083" w:rsidRPr="002F45AB" w:rsidRDefault="00017083" w:rsidP="00906846">
            <w:pPr>
              <w:rPr>
                <w:rFonts w:hint="eastAsia"/>
                <w:sz w:val="18"/>
                <w:szCs w:val="18"/>
              </w:rPr>
            </w:pPr>
            <w:r w:rsidRPr="002F45AB">
              <w:rPr>
                <w:rFonts w:hint="eastAsia"/>
                <w:sz w:val="18"/>
                <w:szCs w:val="18"/>
              </w:rPr>
              <w:t>持有无限航区一等二管轮及以上有效适任证书；全日制普通高等院校毕业，一般具有</w:t>
            </w:r>
            <w:r w:rsidRPr="002F45AB">
              <w:rPr>
                <w:rFonts w:hint="eastAsia"/>
                <w:sz w:val="18"/>
                <w:szCs w:val="18"/>
              </w:rPr>
              <w:t>2</w:t>
            </w:r>
            <w:r w:rsidRPr="002F45AB">
              <w:rPr>
                <w:rFonts w:hint="eastAsia"/>
                <w:sz w:val="18"/>
                <w:szCs w:val="18"/>
              </w:rPr>
              <w:t>年及以上二管轮任职资历和工作经验，具备轮机设备故障分析和排除能力。</w:t>
            </w:r>
          </w:p>
        </w:tc>
        <w:tc>
          <w:tcPr>
            <w:tcW w:w="567" w:type="dxa"/>
            <w:vMerge/>
            <w:tcBorders>
              <w:left w:val="nil"/>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r w:rsidR="00017083" w:rsidTr="00906846">
        <w:trPr>
          <w:trHeight w:val="761"/>
        </w:trPr>
        <w:tc>
          <w:tcPr>
            <w:tcW w:w="438" w:type="dxa"/>
            <w:tcBorders>
              <w:top w:val="single" w:sz="4" w:space="0" w:color="auto"/>
              <w:left w:val="single" w:sz="4" w:space="0" w:color="auto"/>
              <w:bottom w:val="single" w:sz="4" w:space="0" w:color="auto"/>
              <w:right w:val="single" w:sz="4" w:space="0" w:color="auto"/>
            </w:tcBorders>
            <w:vAlign w:val="center"/>
          </w:tcPr>
          <w:p w:rsidR="00017083" w:rsidRDefault="00017083" w:rsidP="00906846">
            <w:pPr>
              <w:widowControl/>
              <w:jc w:val="center"/>
              <w:rPr>
                <w:rFonts w:ascii="宋体" w:hAnsi="宋体" w:cs="宋体" w:hint="eastAsia"/>
                <w:b/>
                <w:bCs/>
                <w:kern w:val="0"/>
                <w:sz w:val="20"/>
                <w:szCs w:val="20"/>
              </w:rPr>
            </w:pPr>
            <w:r>
              <w:rPr>
                <w:rFonts w:ascii="宋体" w:hAnsi="宋体" w:cs="宋体" w:hint="eastAsia"/>
                <w:b/>
                <w:bCs/>
                <w:kern w:val="0"/>
                <w:sz w:val="20"/>
                <w:szCs w:val="20"/>
              </w:rPr>
              <w:t>39</w:t>
            </w:r>
          </w:p>
        </w:tc>
        <w:tc>
          <w:tcPr>
            <w:tcW w:w="704" w:type="dxa"/>
            <w:vMerge/>
            <w:tcBorders>
              <w:left w:val="nil"/>
              <w:bottom w:val="single" w:sz="4" w:space="0" w:color="auto"/>
              <w:right w:val="single" w:sz="4" w:space="0" w:color="auto"/>
            </w:tcBorders>
            <w:vAlign w:val="center"/>
          </w:tcPr>
          <w:p w:rsidR="00017083" w:rsidRDefault="00017083" w:rsidP="00906846">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rsidR="00017083" w:rsidRDefault="00017083" w:rsidP="00906846">
            <w:pPr>
              <w:jc w:val="left"/>
              <w:rPr>
                <w:rFonts w:hint="eastAsia"/>
                <w:color w:val="000000"/>
                <w:sz w:val="18"/>
                <w:szCs w:val="18"/>
              </w:rPr>
            </w:pPr>
            <w:r>
              <w:rPr>
                <w:rFonts w:hint="eastAsia"/>
                <w:color w:val="000000"/>
                <w:sz w:val="18"/>
                <w:szCs w:val="18"/>
              </w:rPr>
              <w:t>调查船三管轮</w:t>
            </w:r>
          </w:p>
        </w:tc>
        <w:tc>
          <w:tcPr>
            <w:tcW w:w="4163"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在轮机长和大管轮的领导下开展工作，主管甲板液压机械设备和分工明细表规定的以及轮机长指定由其负责的各种设备。</w:t>
            </w:r>
          </w:p>
        </w:tc>
        <w:tc>
          <w:tcPr>
            <w:tcW w:w="847"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2</w:t>
            </w:r>
          </w:p>
        </w:tc>
        <w:tc>
          <w:tcPr>
            <w:tcW w:w="992"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rsidR="00017083" w:rsidRDefault="00017083" w:rsidP="00906846">
            <w:pPr>
              <w:jc w:val="center"/>
              <w:rPr>
                <w:rFonts w:hint="eastAsia"/>
                <w:color w:val="000000"/>
                <w:sz w:val="18"/>
                <w:szCs w:val="18"/>
              </w:rPr>
            </w:pPr>
            <w:r>
              <w:rPr>
                <w:rFonts w:hint="eastAsia"/>
                <w:color w:val="000000"/>
                <w:sz w:val="18"/>
                <w:szCs w:val="18"/>
              </w:rPr>
              <w:t>轮机工程</w:t>
            </w:r>
            <w:r>
              <w:rPr>
                <w:rFonts w:hint="eastAsia"/>
                <w:color w:val="000000"/>
                <w:sz w:val="18"/>
                <w:szCs w:val="18"/>
              </w:rPr>
              <w:t>/</w:t>
            </w:r>
            <w:r>
              <w:rPr>
                <w:rFonts w:hint="eastAsia"/>
                <w:color w:val="000000"/>
                <w:sz w:val="18"/>
                <w:szCs w:val="18"/>
              </w:rPr>
              <w:t>轮机管理</w:t>
            </w:r>
          </w:p>
        </w:tc>
        <w:tc>
          <w:tcPr>
            <w:tcW w:w="3544" w:type="dxa"/>
            <w:tcBorders>
              <w:top w:val="single" w:sz="4" w:space="0" w:color="auto"/>
              <w:left w:val="nil"/>
              <w:bottom w:val="single" w:sz="4" w:space="0" w:color="auto"/>
              <w:right w:val="single" w:sz="4" w:space="0" w:color="auto"/>
            </w:tcBorders>
            <w:vAlign w:val="center"/>
          </w:tcPr>
          <w:p w:rsidR="00017083" w:rsidRDefault="00017083" w:rsidP="00906846">
            <w:pPr>
              <w:rPr>
                <w:rFonts w:hint="eastAsia"/>
                <w:color w:val="000000"/>
                <w:sz w:val="18"/>
                <w:szCs w:val="18"/>
              </w:rPr>
            </w:pPr>
            <w:r>
              <w:rPr>
                <w:rFonts w:hint="eastAsia"/>
                <w:color w:val="000000"/>
                <w:sz w:val="18"/>
                <w:szCs w:val="18"/>
              </w:rPr>
              <w:t>全日制普通高等院校毕业，具备轮机设备故障分析和排除能力，具有</w:t>
            </w:r>
            <w:r>
              <w:rPr>
                <w:rFonts w:hint="eastAsia"/>
                <w:color w:val="000000"/>
                <w:sz w:val="18"/>
                <w:szCs w:val="18"/>
              </w:rPr>
              <w:t>2</w:t>
            </w:r>
            <w:r>
              <w:rPr>
                <w:rFonts w:hint="eastAsia"/>
                <w:color w:val="000000"/>
                <w:sz w:val="18"/>
                <w:szCs w:val="18"/>
              </w:rPr>
              <w:t>年及以上三管轮任职资历和工作经验者优先。</w:t>
            </w:r>
          </w:p>
        </w:tc>
        <w:tc>
          <w:tcPr>
            <w:tcW w:w="567" w:type="dxa"/>
            <w:vMerge/>
            <w:tcBorders>
              <w:left w:val="nil"/>
              <w:bottom w:val="single" w:sz="4" w:space="0" w:color="auto"/>
              <w:right w:val="single" w:sz="4" w:space="0" w:color="auto"/>
            </w:tcBorders>
            <w:vAlign w:val="center"/>
          </w:tcPr>
          <w:p w:rsidR="00017083" w:rsidRDefault="00017083" w:rsidP="00906846">
            <w:pPr>
              <w:widowControl/>
              <w:jc w:val="center"/>
              <w:rPr>
                <w:rFonts w:ascii="宋体" w:hAnsi="宋体" w:cs="宋体" w:hint="eastAsia"/>
                <w:bCs/>
                <w:kern w:val="0"/>
                <w:sz w:val="20"/>
                <w:szCs w:val="20"/>
              </w:rPr>
            </w:pPr>
          </w:p>
        </w:tc>
      </w:tr>
    </w:tbl>
    <w:p w:rsidR="00017083" w:rsidRDefault="00017083" w:rsidP="00017083"/>
    <w:p w:rsidR="00017083" w:rsidRPr="00017083" w:rsidRDefault="00017083">
      <w:bookmarkStart w:id="0" w:name="_GoBack"/>
      <w:bookmarkEnd w:id="0"/>
    </w:p>
    <w:sectPr w:rsidR="00017083" w:rsidRPr="00017083">
      <w:pgSz w:w="16838" w:h="11906" w:orient="landscape"/>
      <w:pgMar w:top="1797" w:right="820" w:bottom="1797"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STZhongsong"/>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83"/>
    <w:rsid w:val="0001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9BCA"/>
  <w15:chartTrackingRefBased/>
  <w15:docId w15:val="{46732147-44C7-4881-B73A-8E4DA20D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708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建胜</dc:creator>
  <cp:keywords/>
  <dc:description/>
  <cp:lastModifiedBy>刘 建胜</cp:lastModifiedBy>
  <cp:revision>1</cp:revision>
  <dcterms:created xsi:type="dcterms:W3CDTF">2019-01-11T06:51:00Z</dcterms:created>
  <dcterms:modified xsi:type="dcterms:W3CDTF">2019-01-11T06:51:00Z</dcterms:modified>
</cp:coreProperties>
</file>